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8B" w:rsidRDefault="007C0ADB" w:rsidP="00E43B7A">
      <w:pPr>
        <w:rPr>
          <w:rFonts w:cs="Arial"/>
          <w:b/>
          <w:color w:val="0088EE"/>
          <w:sz w:val="24"/>
          <w:szCs w:val="28"/>
        </w:rPr>
      </w:pPr>
      <w:r w:rsidRPr="00C62692">
        <w:rPr>
          <w:rFonts w:cs="Arial"/>
          <w:b/>
          <w:color w:val="0088EE"/>
          <w:sz w:val="24"/>
          <w:szCs w:val="28"/>
        </w:rPr>
        <w:t xml:space="preserve">What is </w:t>
      </w:r>
      <w:proofErr w:type="spellStart"/>
      <w:r w:rsidRPr="00C62692">
        <w:rPr>
          <w:rFonts w:cs="Arial"/>
          <w:b/>
          <w:color w:val="0088EE"/>
          <w:sz w:val="24"/>
          <w:szCs w:val="28"/>
        </w:rPr>
        <w:t>plantarfasciitis</w:t>
      </w:r>
      <w:proofErr w:type="spellEnd"/>
      <w:r w:rsidR="00D149B5" w:rsidRPr="00C62692">
        <w:rPr>
          <w:rFonts w:cs="Arial"/>
          <w:b/>
          <w:color w:val="0088EE"/>
          <w:sz w:val="24"/>
          <w:szCs w:val="28"/>
        </w:rPr>
        <w:t>?</w:t>
      </w:r>
    </w:p>
    <w:p w:rsidR="00BC5FF1" w:rsidRPr="00C62692" w:rsidRDefault="00BC5FF1" w:rsidP="00E43B7A">
      <w:pPr>
        <w:rPr>
          <w:rFonts w:cs="Arial"/>
          <w:b/>
          <w:color w:val="0088EE"/>
          <w:sz w:val="24"/>
          <w:szCs w:val="28"/>
        </w:rPr>
      </w:pPr>
    </w:p>
    <w:p w:rsidR="00A661DB" w:rsidRPr="0012476F" w:rsidRDefault="00DD589C" w:rsidP="00DD589C">
      <w:pPr>
        <w:autoSpaceDE w:val="0"/>
        <w:autoSpaceDN w:val="0"/>
        <w:adjustRightInd w:val="0"/>
        <w:rPr>
          <w:rFonts w:cs="Arial"/>
          <w:sz w:val="22"/>
          <w:szCs w:val="22"/>
          <w:vertAlign w:val="superscript"/>
        </w:rPr>
      </w:pPr>
      <w:r w:rsidRPr="00C62692">
        <w:rPr>
          <w:rFonts w:cs="Arial"/>
          <w:sz w:val="22"/>
          <w:szCs w:val="22"/>
        </w:rPr>
        <w:t xml:space="preserve">This condition is relatively common and known as policeman’s heel, </w:t>
      </w:r>
      <w:r w:rsidR="00B825F8">
        <w:rPr>
          <w:rFonts w:cs="Arial"/>
          <w:sz w:val="22"/>
          <w:szCs w:val="22"/>
        </w:rPr>
        <w:t xml:space="preserve">in brief, </w:t>
      </w:r>
      <w:r w:rsidRPr="00C62692">
        <w:rPr>
          <w:rFonts w:cs="Arial"/>
          <w:sz w:val="22"/>
          <w:szCs w:val="22"/>
        </w:rPr>
        <w:t>it is inflammation</w:t>
      </w:r>
      <w:r w:rsidR="00BC5FF1">
        <w:rPr>
          <w:rFonts w:cs="Arial"/>
          <w:sz w:val="22"/>
          <w:szCs w:val="22"/>
        </w:rPr>
        <w:t xml:space="preserve"> or </w:t>
      </w:r>
      <w:r w:rsidR="00B825F8">
        <w:rPr>
          <w:rFonts w:cs="Arial"/>
          <w:sz w:val="22"/>
          <w:szCs w:val="22"/>
        </w:rPr>
        <w:t>wear ‘n’ tear</w:t>
      </w:r>
      <w:r w:rsidRPr="00C62692">
        <w:rPr>
          <w:rFonts w:cs="Arial"/>
          <w:sz w:val="22"/>
          <w:szCs w:val="22"/>
        </w:rPr>
        <w:t xml:space="preserve"> </w:t>
      </w:r>
      <w:r w:rsidR="00B72DCE">
        <w:rPr>
          <w:rFonts w:cs="Arial"/>
          <w:sz w:val="22"/>
          <w:szCs w:val="22"/>
        </w:rPr>
        <w:t xml:space="preserve">of </w:t>
      </w:r>
      <w:r w:rsidRPr="00C62692">
        <w:rPr>
          <w:rFonts w:cs="Arial"/>
          <w:sz w:val="22"/>
          <w:szCs w:val="22"/>
        </w:rPr>
        <w:t>the soft tissues. It often occurs after extended periods of walking on hard surfaces or in different shoes (flip flops for example). It is most obvious when you take your first step in the morning and after sitting for prolonged periods.</w:t>
      </w:r>
      <w:r w:rsidR="00A661DB" w:rsidRPr="00A661DB">
        <w:t xml:space="preserve"> </w:t>
      </w:r>
      <w:r w:rsidR="00A661DB" w:rsidRPr="00A661DB">
        <w:rPr>
          <w:rFonts w:cs="Arial"/>
          <w:sz w:val="22"/>
          <w:szCs w:val="22"/>
        </w:rPr>
        <w:t>The average plantar heel pain episode lasts longer than 6 months and it affects up to 10-15% of the population. However, approximately 90% of cases are treated succe</w:t>
      </w:r>
      <w:r w:rsidR="00A661DB">
        <w:rPr>
          <w:rFonts w:cs="Arial"/>
          <w:sz w:val="22"/>
          <w:szCs w:val="22"/>
        </w:rPr>
        <w:t>ssfully with conservative care.</w:t>
      </w:r>
      <w:r w:rsidR="00B825F8" w:rsidRPr="00B825F8">
        <w:rPr>
          <w:rFonts w:cs="Arial"/>
          <w:sz w:val="22"/>
          <w:szCs w:val="22"/>
          <w:vertAlign w:val="superscript"/>
        </w:rPr>
        <w:t>1</w:t>
      </w:r>
      <w:proofErr w:type="gramStart"/>
      <w:r w:rsidR="0012476F">
        <w:rPr>
          <w:rFonts w:cs="Arial"/>
          <w:sz w:val="22"/>
          <w:szCs w:val="22"/>
          <w:vertAlign w:val="superscript"/>
        </w:rPr>
        <w:t>,2</w:t>
      </w:r>
      <w:proofErr w:type="gramEnd"/>
      <w:r w:rsidR="00A661DB">
        <w:rPr>
          <w:rFonts w:cs="Arial"/>
          <w:sz w:val="22"/>
          <w:szCs w:val="22"/>
        </w:rPr>
        <w:t xml:space="preserve"> Common causes include; </w:t>
      </w:r>
      <w:r w:rsidR="00BC5FF1">
        <w:rPr>
          <w:rFonts w:cs="Arial"/>
          <w:sz w:val="22"/>
          <w:szCs w:val="22"/>
        </w:rPr>
        <w:t xml:space="preserve">overweight, </w:t>
      </w:r>
      <w:r w:rsidR="00A661DB">
        <w:rPr>
          <w:rFonts w:cs="Arial"/>
          <w:sz w:val="22"/>
          <w:szCs w:val="22"/>
        </w:rPr>
        <w:t xml:space="preserve">loss of ankle range of movement, fallen arches </w:t>
      </w:r>
      <w:r w:rsidR="00D666DB">
        <w:rPr>
          <w:rFonts w:cs="Arial"/>
          <w:sz w:val="22"/>
          <w:szCs w:val="22"/>
        </w:rPr>
        <w:t>with</w:t>
      </w:r>
      <w:r w:rsidR="00A661DB">
        <w:rPr>
          <w:rFonts w:cs="Arial"/>
          <w:sz w:val="22"/>
          <w:szCs w:val="22"/>
        </w:rPr>
        <w:t xml:space="preserve"> excessive pronation, poorly fitting shoes</w:t>
      </w:r>
      <w:r w:rsidR="00BC5FF1">
        <w:rPr>
          <w:rFonts w:cs="Arial"/>
          <w:sz w:val="22"/>
          <w:szCs w:val="22"/>
        </w:rPr>
        <w:t xml:space="preserve">, </w:t>
      </w:r>
      <w:r w:rsidR="00B50567">
        <w:rPr>
          <w:rFonts w:cs="Arial"/>
          <w:sz w:val="22"/>
          <w:szCs w:val="22"/>
        </w:rPr>
        <w:t xml:space="preserve">and </w:t>
      </w:r>
      <w:r w:rsidR="00BC5FF1">
        <w:rPr>
          <w:rFonts w:cs="Arial"/>
          <w:sz w:val="22"/>
          <w:szCs w:val="22"/>
        </w:rPr>
        <w:t>often diabetics suffer from this condition.</w:t>
      </w:r>
      <w:r w:rsidR="0012476F">
        <w:rPr>
          <w:rFonts w:cs="Arial"/>
          <w:sz w:val="22"/>
          <w:szCs w:val="22"/>
          <w:vertAlign w:val="superscript"/>
        </w:rPr>
        <w:t>3</w:t>
      </w:r>
    </w:p>
    <w:p w:rsidR="00DD589C" w:rsidRPr="00C62692" w:rsidRDefault="00DD589C" w:rsidP="00E43B7A">
      <w:pPr>
        <w:rPr>
          <w:rFonts w:cs="Arial"/>
          <w:sz w:val="22"/>
          <w:szCs w:val="22"/>
        </w:rPr>
      </w:pPr>
      <w:bookmarkStart w:id="0" w:name="_GoBack"/>
      <w:bookmarkEnd w:id="0"/>
    </w:p>
    <w:p w:rsidR="00826E26" w:rsidRPr="00C62692" w:rsidRDefault="00826E26" w:rsidP="00826E26">
      <w:pPr>
        <w:rPr>
          <w:rFonts w:cs="Arial"/>
          <w:b/>
          <w:color w:val="0088EE"/>
          <w:sz w:val="24"/>
          <w:szCs w:val="28"/>
        </w:rPr>
      </w:pPr>
      <w:r w:rsidRPr="00C62692">
        <w:rPr>
          <w:rFonts w:cs="Arial"/>
          <w:b/>
          <w:color w:val="0088EE"/>
          <w:sz w:val="24"/>
          <w:szCs w:val="28"/>
        </w:rPr>
        <w:t>Treatments</w:t>
      </w:r>
    </w:p>
    <w:p w:rsidR="00826E26" w:rsidRPr="00C62692" w:rsidRDefault="00826E26" w:rsidP="00826E26">
      <w:pPr>
        <w:rPr>
          <w:rFonts w:cs="Arial"/>
          <w:b/>
          <w:sz w:val="22"/>
          <w:szCs w:val="22"/>
        </w:rPr>
      </w:pPr>
    </w:p>
    <w:p w:rsidR="00826E26" w:rsidRPr="00C62692" w:rsidRDefault="00826E26" w:rsidP="00826E26">
      <w:pPr>
        <w:numPr>
          <w:ilvl w:val="0"/>
          <w:numId w:val="12"/>
        </w:numPr>
        <w:autoSpaceDE w:val="0"/>
        <w:autoSpaceDN w:val="0"/>
        <w:adjustRightInd w:val="0"/>
        <w:rPr>
          <w:rFonts w:cs="Arial"/>
          <w:sz w:val="22"/>
          <w:szCs w:val="22"/>
        </w:rPr>
      </w:pPr>
      <w:r w:rsidRPr="00C62692">
        <w:rPr>
          <w:rFonts w:cs="Arial"/>
          <w:sz w:val="22"/>
          <w:szCs w:val="22"/>
        </w:rPr>
        <w:t>Take your usual choice of anti-inflammatory regularly.  Follow instructions on the packet and inform the pharmacist of any conditions that you suffer with (e.g. asthma, stomach ulcers, or if you take warfarin).</w:t>
      </w:r>
    </w:p>
    <w:p w:rsidR="00826E26" w:rsidRPr="00C62692" w:rsidRDefault="00826E26" w:rsidP="00826E26">
      <w:pPr>
        <w:autoSpaceDE w:val="0"/>
        <w:autoSpaceDN w:val="0"/>
        <w:adjustRightInd w:val="0"/>
        <w:rPr>
          <w:rFonts w:cs="Arial"/>
          <w:sz w:val="22"/>
          <w:szCs w:val="22"/>
        </w:rPr>
      </w:pPr>
    </w:p>
    <w:p w:rsidR="00826E26" w:rsidRPr="00EC2B26" w:rsidRDefault="00EC2B26" w:rsidP="00EC2B26">
      <w:pPr>
        <w:numPr>
          <w:ilvl w:val="0"/>
          <w:numId w:val="12"/>
        </w:numPr>
        <w:autoSpaceDE w:val="0"/>
        <w:autoSpaceDN w:val="0"/>
        <w:adjustRightInd w:val="0"/>
        <w:rPr>
          <w:rFonts w:cs="Arial"/>
          <w:sz w:val="22"/>
          <w:szCs w:val="22"/>
        </w:rPr>
      </w:pPr>
      <w:r w:rsidRPr="00C62692">
        <w:rPr>
          <w:rFonts w:cs="Arial"/>
          <w:sz w:val="22"/>
          <w:szCs w:val="22"/>
        </w:rPr>
        <w:t>Heat the sole of your foot first thing in the morning (e.g. rub the sole of your foot or put the plug in the bath while showering).</w:t>
      </w:r>
      <w:r>
        <w:rPr>
          <w:rFonts w:cs="Arial"/>
          <w:sz w:val="22"/>
          <w:szCs w:val="22"/>
        </w:rPr>
        <w:t xml:space="preserve"> </w:t>
      </w:r>
      <w:r w:rsidR="00826E26" w:rsidRPr="00C62692">
        <w:rPr>
          <w:rFonts w:cs="Arial"/>
          <w:sz w:val="22"/>
          <w:szCs w:val="22"/>
        </w:rPr>
        <w:t>Rest your heel on a bag of ice wrapped in a damp cloth for 20-30 minutes</w:t>
      </w:r>
      <w:r w:rsidR="00B825F8" w:rsidRPr="00B825F8">
        <w:rPr>
          <w:rFonts w:cs="Arial"/>
          <w:sz w:val="22"/>
          <w:szCs w:val="22"/>
        </w:rPr>
        <w:t xml:space="preserve"> </w:t>
      </w:r>
      <w:r w:rsidR="00B825F8" w:rsidRPr="00C62692">
        <w:rPr>
          <w:rFonts w:cs="Arial"/>
          <w:sz w:val="22"/>
          <w:szCs w:val="22"/>
        </w:rPr>
        <w:t>at the end of the day</w:t>
      </w:r>
      <w:r w:rsidR="00826E26" w:rsidRPr="00C62692">
        <w:rPr>
          <w:rFonts w:cs="Arial"/>
          <w:sz w:val="22"/>
          <w:szCs w:val="22"/>
        </w:rPr>
        <w:t>. Or try rolling a</w:t>
      </w:r>
      <w:r w:rsidR="00B825F8">
        <w:rPr>
          <w:rFonts w:cs="Arial"/>
          <w:sz w:val="22"/>
          <w:szCs w:val="22"/>
        </w:rPr>
        <w:t>n ice cold</w:t>
      </w:r>
      <w:r w:rsidR="00826E26" w:rsidRPr="00C62692">
        <w:rPr>
          <w:rFonts w:cs="Arial"/>
          <w:sz w:val="22"/>
          <w:szCs w:val="22"/>
        </w:rPr>
        <w:t xml:space="preserve"> water bottle or golf under the arch of the foot.</w:t>
      </w:r>
      <w:r>
        <w:rPr>
          <w:rFonts w:cs="Arial"/>
          <w:sz w:val="22"/>
          <w:szCs w:val="22"/>
        </w:rPr>
        <w:t xml:space="preserve"> </w:t>
      </w:r>
    </w:p>
    <w:p w:rsidR="00826E26" w:rsidRPr="00C62692" w:rsidRDefault="00826E26" w:rsidP="00826E26">
      <w:pPr>
        <w:autoSpaceDE w:val="0"/>
        <w:autoSpaceDN w:val="0"/>
        <w:adjustRightInd w:val="0"/>
        <w:rPr>
          <w:rFonts w:cs="Arial"/>
          <w:sz w:val="22"/>
          <w:szCs w:val="22"/>
        </w:rPr>
      </w:pPr>
    </w:p>
    <w:p w:rsidR="003C1BAB" w:rsidRPr="00B825F8" w:rsidRDefault="003C1BAB" w:rsidP="00B825F8">
      <w:pPr>
        <w:numPr>
          <w:ilvl w:val="0"/>
          <w:numId w:val="12"/>
        </w:numPr>
        <w:autoSpaceDE w:val="0"/>
        <w:autoSpaceDN w:val="0"/>
        <w:adjustRightInd w:val="0"/>
        <w:rPr>
          <w:rFonts w:cs="Arial"/>
          <w:sz w:val="22"/>
          <w:szCs w:val="22"/>
        </w:rPr>
      </w:pPr>
      <w:r w:rsidRPr="00C62692">
        <w:rPr>
          <w:rFonts w:cs="Arial"/>
          <w:sz w:val="22"/>
          <w:szCs w:val="22"/>
        </w:rPr>
        <w:t>Avoid walking on hard surfaces for over extended periods.</w:t>
      </w:r>
      <w:r w:rsidRPr="00EC2B26">
        <w:rPr>
          <w:rFonts w:cs="Arial"/>
          <w:sz w:val="22"/>
          <w:szCs w:val="22"/>
        </w:rPr>
        <w:t xml:space="preserve"> </w:t>
      </w:r>
      <w:r w:rsidRPr="00C62692">
        <w:rPr>
          <w:rFonts w:cs="Arial"/>
          <w:sz w:val="22"/>
          <w:szCs w:val="22"/>
        </w:rPr>
        <w:t>Try and take smaller steps.</w:t>
      </w:r>
      <w:r w:rsidR="00B825F8">
        <w:rPr>
          <w:rFonts w:cs="Arial"/>
          <w:sz w:val="22"/>
          <w:szCs w:val="22"/>
        </w:rPr>
        <w:t xml:space="preserve"> </w:t>
      </w:r>
      <w:r w:rsidR="00B825F8" w:rsidRPr="00EC2B26">
        <w:rPr>
          <w:rFonts w:cs="Arial"/>
          <w:sz w:val="22"/>
          <w:szCs w:val="22"/>
        </w:rPr>
        <w:t>Always wear soft shoes.</w:t>
      </w:r>
      <w:r w:rsidR="00B825F8">
        <w:rPr>
          <w:rFonts w:cs="Arial"/>
          <w:sz w:val="22"/>
          <w:szCs w:val="22"/>
        </w:rPr>
        <w:t xml:space="preserve"> </w:t>
      </w:r>
      <w:r w:rsidR="00B825F8" w:rsidRPr="00EC2B26">
        <w:rPr>
          <w:rFonts w:cs="Arial"/>
          <w:sz w:val="22"/>
          <w:szCs w:val="22"/>
        </w:rPr>
        <w:t>Try and avoid walking barefoot.</w:t>
      </w:r>
    </w:p>
    <w:p w:rsidR="003C1BAB" w:rsidRPr="003C1BAB" w:rsidRDefault="003C1BAB" w:rsidP="003C1BAB">
      <w:pPr>
        <w:autoSpaceDE w:val="0"/>
        <w:autoSpaceDN w:val="0"/>
        <w:adjustRightInd w:val="0"/>
        <w:ind w:left="360"/>
        <w:rPr>
          <w:rFonts w:cs="Arial"/>
          <w:sz w:val="22"/>
          <w:szCs w:val="22"/>
        </w:rPr>
      </w:pPr>
    </w:p>
    <w:p w:rsidR="00EC2B26" w:rsidRPr="00EC2B26" w:rsidRDefault="00826E26" w:rsidP="00EC2B26">
      <w:pPr>
        <w:numPr>
          <w:ilvl w:val="0"/>
          <w:numId w:val="12"/>
        </w:numPr>
        <w:autoSpaceDE w:val="0"/>
        <w:autoSpaceDN w:val="0"/>
        <w:adjustRightInd w:val="0"/>
        <w:rPr>
          <w:rFonts w:cs="Arial"/>
          <w:sz w:val="22"/>
          <w:szCs w:val="22"/>
        </w:rPr>
      </w:pPr>
      <w:r w:rsidRPr="00C62692">
        <w:rPr>
          <w:rFonts w:cs="Arial"/>
          <w:sz w:val="22"/>
          <w:szCs w:val="22"/>
        </w:rPr>
        <w:t xml:space="preserve">Stretch your calves after walking. Face a wall and step back. Keep your heels flat on the ground and </w:t>
      </w:r>
      <w:r w:rsidR="008345C4">
        <w:rPr>
          <w:rFonts w:cs="Arial"/>
          <w:sz w:val="22"/>
          <w:szCs w:val="22"/>
        </w:rPr>
        <w:t>feet</w:t>
      </w:r>
      <w:r w:rsidRPr="00C62692">
        <w:rPr>
          <w:rFonts w:cs="Arial"/>
          <w:sz w:val="22"/>
          <w:szCs w:val="22"/>
        </w:rPr>
        <w:t xml:space="preserve"> together. Lean forward onto a wall keeping your knees straight until you feel tension in your calf muscle (Picture 1). Hold still fo</w:t>
      </w:r>
      <w:r w:rsidR="00016176">
        <w:rPr>
          <w:rFonts w:cs="Arial"/>
          <w:sz w:val="22"/>
          <w:szCs w:val="22"/>
        </w:rPr>
        <w:t>r at least 30 seconds.</w:t>
      </w:r>
      <w:r w:rsidRPr="00C62692">
        <w:rPr>
          <w:rFonts w:cs="Arial"/>
          <w:sz w:val="22"/>
          <w:szCs w:val="22"/>
        </w:rPr>
        <w:t xml:space="preserve"> </w:t>
      </w:r>
    </w:p>
    <w:p w:rsidR="00826E26" w:rsidRPr="00C62692" w:rsidRDefault="00826E26" w:rsidP="00826E26">
      <w:pPr>
        <w:autoSpaceDE w:val="0"/>
        <w:autoSpaceDN w:val="0"/>
        <w:adjustRightInd w:val="0"/>
        <w:ind w:left="360"/>
        <w:rPr>
          <w:rFonts w:cs="Arial"/>
          <w:sz w:val="22"/>
          <w:szCs w:val="22"/>
        </w:rPr>
      </w:pPr>
    </w:p>
    <w:p w:rsidR="00826E26" w:rsidRPr="00C62692" w:rsidRDefault="00826E26" w:rsidP="00826E26">
      <w:pPr>
        <w:numPr>
          <w:ilvl w:val="0"/>
          <w:numId w:val="12"/>
        </w:numPr>
        <w:autoSpaceDE w:val="0"/>
        <w:autoSpaceDN w:val="0"/>
        <w:adjustRightInd w:val="0"/>
        <w:rPr>
          <w:rFonts w:cs="Arial"/>
          <w:sz w:val="22"/>
          <w:szCs w:val="22"/>
        </w:rPr>
      </w:pPr>
      <w:r w:rsidRPr="00C62692">
        <w:rPr>
          <w:rFonts w:cs="Arial"/>
          <w:sz w:val="22"/>
          <w:szCs w:val="22"/>
        </w:rPr>
        <w:t>Repeat with the knees slightly bent (Picture 2). Hold for 30 seconds.</w:t>
      </w:r>
    </w:p>
    <w:p w:rsidR="00826E26" w:rsidRPr="00C62692" w:rsidRDefault="00826E26" w:rsidP="00826E26">
      <w:pPr>
        <w:autoSpaceDE w:val="0"/>
        <w:autoSpaceDN w:val="0"/>
        <w:adjustRightInd w:val="0"/>
        <w:jc w:val="center"/>
        <w:rPr>
          <w:rFonts w:cs="Arial"/>
          <w:sz w:val="22"/>
          <w:szCs w:val="22"/>
        </w:rPr>
      </w:pPr>
      <w:r w:rsidRPr="00C62692">
        <w:rPr>
          <w:rFonts w:cs="Arial"/>
          <w:noProof/>
        </w:rPr>
        <w:drawing>
          <wp:anchor distT="0" distB="0" distL="114300" distR="114300" simplePos="0" relativeHeight="251661312" behindDoc="0" locked="0" layoutInCell="1" allowOverlap="1" wp14:anchorId="3599A5D9" wp14:editId="627C56F0">
            <wp:simplePos x="0" y="0"/>
            <wp:positionH relativeFrom="column">
              <wp:posOffset>2324100</wp:posOffset>
            </wp:positionH>
            <wp:positionV relativeFrom="paragraph">
              <wp:posOffset>133350</wp:posOffset>
            </wp:positionV>
            <wp:extent cx="1143000" cy="16097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5148"/>
                    <a:stretch>
                      <a:fillRect/>
                    </a:stretch>
                  </pic:blipFill>
                  <pic:spPr bwMode="auto">
                    <a:xfrm>
                      <a:off x="0" y="0"/>
                      <a:ext cx="1143000" cy="1609725"/>
                    </a:xfrm>
                    <a:prstGeom prst="rect">
                      <a:avLst/>
                    </a:prstGeom>
                    <a:noFill/>
                  </pic:spPr>
                </pic:pic>
              </a:graphicData>
            </a:graphic>
            <wp14:sizeRelH relativeFrom="page">
              <wp14:pctWidth>0</wp14:pctWidth>
            </wp14:sizeRelH>
            <wp14:sizeRelV relativeFrom="page">
              <wp14:pctHeight>0</wp14:pctHeight>
            </wp14:sizeRelV>
          </wp:anchor>
        </w:drawing>
      </w:r>
      <w:r w:rsidRPr="00C62692">
        <w:rPr>
          <w:rFonts w:cs="Arial"/>
          <w:noProof/>
        </w:rPr>
        <w:drawing>
          <wp:anchor distT="0" distB="0" distL="114300" distR="114300" simplePos="0" relativeHeight="251659264" behindDoc="0" locked="0" layoutInCell="1" allowOverlap="1" wp14:anchorId="57201E9C" wp14:editId="06433652">
            <wp:simplePos x="0" y="0"/>
            <wp:positionH relativeFrom="column">
              <wp:posOffset>4004310</wp:posOffset>
            </wp:positionH>
            <wp:positionV relativeFrom="paragraph">
              <wp:posOffset>136525</wp:posOffset>
            </wp:positionV>
            <wp:extent cx="1581150" cy="1714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081" t="42599" r="67404" b="21400"/>
                    <a:stretch>
                      <a:fillRect/>
                    </a:stretch>
                  </pic:blipFill>
                  <pic:spPr bwMode="auto">
                    <a:xfrm>
                      <a:off x="0" y="0"/>
                      <a:ext cx="1581150" cy="1714500"/>
                    </a:xfrm>
                    <a:prstGeom prst="rect">
                      <a:avLst/>
                    </a:prstGeom>
                    <a:noFill/>
                  </pic:spPr>
                </pic:pic>
              </a:graphicData>
            </a:graphic>
            <wp14:sizeRelH relativeFrom="page">
              <wp14:pctWidth>0</wp14:pctWidth>
            </wp14:sizeRelH>
            <wp14:sizeRelV relativeFrom="page">
              <wp14:pctHeight>0</wp14:pctHeight>
            </wp14:sizeRelV>
          </wp:anchor>
        </w:drawing>
      </w:r>
      <w:r w:rsidRPr="00C62692">
        <w:rPr>
          <w:rFonts w:cs="Arial"/>
          <w:noProof/>
        </w:rPr>
        <w:drawing>
          <wp:anchor distT="0" distB="0" distL="114300" distR="114300" simplePos="0" relativeHeight="251660288" behindDoc="0" locked="0" layoutInCell="1" allowOverlap="1" wp14:anchorId="5B878DA0" wp14:editId="7A5128E9">
            <wp:simplePos x="0" y="0"/>
            <wp:positionH relativeFrom="column">
              <wp:posOffset>99060</wp:posOffset>
            </wp:positionH>
            <wp:positionV relativeFrom="paragraph">
              <wp:posOffset>133350</wp:posOffset>
            </wp:positionV>
            <wp:extent cx="1790700" cy="1743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70" t="43399" r="69600" b="22800"/>
                    <a:stretch>
                      <a:fillRect/>
                    </a:stretch>
                  </pic:blipFill>
                  <pic:spPr bwMode="auto">
                    <a:xfrm>
                      <a:off x="0" y="0"/>
                      <a:ext cx="1790700" cy="1743075"/>
                    </a:xfrm>
                    <a:prstGeom prst="rect">
                      <a:avLst/>
                    </a:prstGeom>
                    <a:noFill/>
                  </pic:spPr>
                </pic:pic>
              </a:graphicData>
            </a:graphic>
            <wp14:sizeRelH relativeFrom="page">
              <wp14:pctWidth>0</wp14:pctWidth>
            </wp14:sizeRelH>
            <wp14:sizeRelV relativeFrom="page">
              <wp14:pctHeight>0</wp14:pctHeight>
            </wp14:sizeRelV>
          </wp:anchor>
        </w:drawing>
      </w:r>
      <w:r w:rsidRPr="00C62692">
        <w:rPr>
          <w:rFonts w:cs="Arial"/>
          <w:sz w:val="22"/>
          <w:szCs w:val="22"/>
        </w:rPr>
        <w:t xml:space="preserve">                          </w:t>
      </w:r>
    </w:p>
    <w:p w:rsidR="00826E26" w:rsidRPr="00C62692" w:rsidRDefault="00826E26" w:rsidP="00826E26">
      <w:pPr>
        <w:autoSpaceDE w:val="0"/>
        <w:autoSpaceDN w:val="0"/>
        <w:adjustRightInd w:val="0"/>
        <w:rPr>
          <w:rFonts w:cs="Arial"/>
          <w:sz w:val="22"/>
          <w:szCs w:val="22"/>
        </w:rPr>
      </w:pPr>
      <w:r w:rsidRPr="00C62692">
        <w:rPr>
          <w:rFonts w:cs="Arial"/>
          <w:sz w:val="22"/>
          <w:szCs w:val="22"/>
        </w:rPr>
        <w:tab/>
      </w:r>
      <w:r w:rsidRPr="00C62692">
        <w:rPr>
          <w:rFonts w:cs="Arial"/>
          <w:sz w:val="22"/>
          <w:szCs w:val="22"/>
        </w:rPr>
        <w:tab/>
      </w:r>
      <w:r w:rsidRPr="00C62692">
        <w:rPr>
          <w:rFonts w:cs="Arial"/>
          <w:sz w:val="22"/>
          <w:szCs w:val="22"/>
        </w:rPr>
        <w:tab/>
      </w:r>
      <w:r w:rsidRPr="00C62692">
        <w:rPr>
          <w:rFonts w:cs="Arial"/>
          <w:sz w:val="22"/>
          <w:szCs w:val="22"/>
        </w:rPr>
        <w:tab/>
      </w:r>
    </w:p>
    <w:p w:rsidR="00826E26" w:rsidRPr="00C62692" w:rsidRDefault="00826E26" w:rsidP="00826E26">
      <w:pPr>
        <w:ind w:left="720" w:firstLine="720"/>
        <w:rPr>
          <w:rFonts w:cs="Arial"/>
          <w:b/>
          <w:color w:val="99CCFF"/>
        </w:rPr>
      </w:pPr>
      <w:r w:rsidRPr="00C62692">
        <w:rPr>
          <w:rFonts w:cs="Arial"/>
          <w:b/>
          <w:color w:val="0088EE"/>
        </w:rPr>
        <w:t>Picture 1</w:t>
      </w:r>
      <w:r w:rsidRPr="00C62692">
        <w:rPr>
          <w:rFonts w:cs="Arial"/>
          <w:b/>
          <w:color w:val="0088EE"/>
        </w:rPr>
        <w:tab/>
      </w:r>
      <w:r w:rsidRPr="00C62692">
        <w:rPr>
          <w:rFonts w:cs="Arial"/>
          <w:b/>
          <w:color w:val="0088EE"/>
        </w:rPr>
        <w:tab/>
      </w:r>
      <w:r w:rsidRPr="00C62692">
        <w:rPr>
          <w:rFonts w:cs="Arial"/>
          <w:b/>
          <w:color w:val="0088EE"/>
        </w:rPr>
        <w:tab/>
        <w:t xml:space="preserve">Picture 2 </w:t>
      </w:r>
      <w:r w:rsidRPr="00C62692">
        <w:rPr>
          <w:rFonts w:cs="Arial"/>
          <w:b/>
          <w:color w:val="0088EE"/>
        </w:rPr>
        <w:tab/>
      </w:r>
      <w:r w:rsidRPr="00C62692">
        <w:rPr>
          <w:rFonts w:cs="Arial"/>
          <w:b/>
          <w:color w:val="0088EE"/>
        </w:rPr>
        <w:tab/>
      </w:r>
      <w:r w:rsidRPr="00C62692">
        <w:rPr>
          <w:rFonts w:cs="Arial"/>
          <w:b/>
          <w:color w:val="0088EE"/>
        </w:rPr>
        <w:tab/>
        <w:t>Picture 3</w:t>
      </w:r>
    </w:p>
    <w:p w:rsidR="00826E26" w:rsidRPr="00C62692" w:rsidRDefault="00826E26" w:rsidP="00826E26">
      <w:pPr>
        <w:rPr>
          <w:rFonts w:cs="Arial"/>
        </w:rPr>
      </w:pPr>
      <w:r w:rsidRPr="00C62692">
        <w:rPr>
          <w:rFonts w:cs="Arial"/>
        </w:rPr>
        <w:t xml:space="preserve">“copyright </w:t>
      </w:r>
      <w:proofErr w:type="spellStart"/>
      <w:r w:rsidRPr="00C62692">
        <w:rPr>
          <w:rFonts w:cs="Arial"/>
        </w:rPr>
        <w:t>Physiotools</w:t>
      </w:r>
      <w:proofErr w:type="spellEnd"/>
      <w:r w:rsidRPr="00C62692">
        <w:rPr>
          <w:rFonts w:cs="Arial"/>
        </w:rPr>
        <w:t xml:space="preserve"> Ltd. All rights reserved. Use with permission of </w:t>
      </w:r>
      <w:proofErr w:type="spellStart"/>
      <w:r w:rsidRPr="00C62692">
        <w:rPr>
          <w:rFonts w:cs="Arial"/>
        </w:rPr>
        <w:t>Physiotools</w:t>
      </w:r>
      <w:proofErr w:type="spellEnd"/>
      <w:r w:rsidRPr="00C62692">
        <w:rPr>
          <w:rFonts w:cs="Arial"/>
        </w:rPr>
        <w:t xml:space="preserve"> Ltd.”</w:t>
      </w:r>
    </w:p>
    <w:p w:rsidR="00826E26" w:rsidRPr="00C62692" w:rsidRDefault="00826E26" w:rsidP="00826E26">
      <w:pPr>
        <w:rPr>
          <w:rFonts w:cs="Arial"/>
          <w:b/>
          <w:color w:val="99CCFF"/>
        </w:rPr>
      </w:pPr>
    </w:p>
    <w:p w:rsidR="00826E26" w:rsidRPr="00C62692" w:rsidRDefault="00826E26" w:rsidP="00826E26">
      <w:pPr>
        <w:numPr>
          <w:ilvl w:val="0"/>
          <w:numId w:val="12"/>
        </w:numPr>
        <w:autoSpaceDE w:val="0"/>
        <w:autoSpaceDN w:val="0"/>
        <w:adjustRightInd w:val="0"/>
        <w:rPr>
          <w:rFonts w:cs="Arial"/>
          <w:sz w:val="22"/>
          <w:szCs w:val="22"/>
        </w:rPr>
      </w:pPr>
      <w:r w:rsidRPr="00C62692">
        <w:rPr>
          <w:rFonts w:cs="Arial"/>
          <w:sz w:val="22"/>
          <w:szCs w:val="22"/>
        </w:rPr>
        <w:t>Stretch the sole of your foot before standing, after sitting or lying down. Firmly hold all the toes and bend them back until you feel a stretch in the arch of your foot.</w:t>
      </w:r>
    </w:p>
    <w:p w:rsidR="00826E26" w:rsidRPr="00C62692" w:rsidRDefault="00826E26" w:rsidP="00826E26">
      <w:pPr>
        <w:tabs>
          <w:tab w:val="num" w:pos="360"/>
        </w:tabs>
        <w:autoSpaceDE w:val="0"/>
        <w:autoSpaceDN w:val="0"/>
        <w:adjustRightInd w:val="0"/>
        <w:rPr>
          <w:rFonts w:cs="Arial"/>
          <w:sz w:val="22"/>
          <w:szCs w:val="22"/>
        </w:rPr>
      </w:pPr>
    </w:p>
    <w:p w:rsidR="00826E26" w:rsidRDefault="00826E26" w:rsidP="00826E26">
      <w:pPr>
        <w:tabs>
          <w:tab w:val="num" w:pos="360"/>
        </w:tabs>
        <w:autoSpaceDE w:val="0"/>
        <w:autoSpaceDN w:val="0"/>
        <w:adjustRightInd w:val="0"/>
        <w:ind w:left="360"/>
        <w:rPr>
          <w:rFonts w:cs="Arial"/>
          <w:sz w:val="22"/>
          <w:szCs w:val="22"/>
        </w:rPr>
      </w:pPr>
      <w:r w:rsidRPr="00C62692">
        <w:rPr>
          <w:rFonts w:cs="Arial"/>
          <w:sz w:val="22"/>
          <w:szCs w:val="22"/>
        </w:rPr>
        <w:t>Alternatively for a stronger stretch, place toes on a wall with heel on floor. Slide toes down wall to bend them back, then bend knee and put weight through the arch until a stretch is felt in the arch. Hold for 30 seconds. (Picture 3)</w:t>
      </w:r>
    </w:p>
    <w:p w:rsidR="00B825F8" w:rsidRPr="00C62692" w:rsidRDefault="00B825F8" w:rsidP="00826E26">
      <w:pPr>
        <w:tabs>
          <w:tab w:val="num" w:pos="360"/>
        </w:tabs>
        <w:autoSpaceDE w:val="0"/>
        <w:autoSpaceDN w:val="0"/>
        <w:adjustRightInd w:val="0"/>
        <w:ind w:left="360"/>
        <w:rPr>
          <w:rFonts w:cs="Arial"/>
          <w:sz w:val="22"/>
          <w:szCs w:val="22"/>
        </w:rPr>
      </w:pPr>
    </w:p>
    <w:p w:rsidR="00EC2B26" w:rsidRDefault="00EC2B26" w:rsidP="00EC2B26">
      <w:pPr>
        <w:numPr>
          <w:ilvl w:val="0"/>
          <w:numId w:val="12"/>
        </w:numPr>
        <w:autoSpaceDE w:val="0"/>
        <w:autoSpaceDN w:val="0"/>
        <w:adjustRightInd w:val="0"/>
        <w:rPr>
          <w:rFonts w:cs="Arial"/>
          <w:sz w:val="22"/>
          <w:szCs w:val="22"/>
        </w:rPr>
      </w:pPr>
      <w:r w:rsidRPr="00EC2B26">
        <w:rPr>
          <w:rFonts w:cs="Arial"/>
          <w:sz w:val="22"/>
          <w:szCs w:val="22"/>
        </w:rPr>
        <w:lastRenderedPageBreak/>
        <w:t>Recent evidence has suggested that soft tissue mobilisation (massage) over your calf and plantar fascia (sole of foot) could be beneficial in reduci</w:t>
      </w:r>
      <w:r w:rsidR="00C711FD">
        <w:rPr>
          <w:rFonts w:cs="Arial"/>
          <w:sz w:val="22"/>
          <w:szCs w:val="22"/>
        </w:rPr>
        <w:t xml:space="preserve">ng pain and improving function </w:t>
      </w:r>
      <w:r w:rsidRPr="00EC2B26">
        <w:rPr>
          <w:rFonts w:cs="Arial"/>
          <w:sz w:val="22"/>
          <w:szCs w:val="22"/>
        </w:rPr>
        <w:t xml:space="preserve">when combining this with stretching exercises. </w:t>
      </w:r>
      <w:r w:rsidR="00C711FD">
        <w:rPr>
          <w:rFonts w:cs="Arial"/>
          <w:sz w:val="22"/>
          <w:szCs w:val="22"/>
        </w:rPr>
        <w:t>P</w:t>
      </w:r>
      <w:r w:rsidRPr="00EC2B26">
        <w:rPr>
          <w:rFonts w:cs="Arial"/>
          <w:sz w:val="22"/>
          <w:szCs w:val="22"/>
        </w:rPr>
        <w:t>lease be guided by your physiotherapist.</w:t>
      </w:r>
      <w:r w:rsidR="00C711FD" w:rsidRPr="00C711FD">
        <w:rPr>
          <w:rFonts w:cs="Arial"/>
          <w:sz w:val="22"/>
          <w:szCs w:val="22"/>
          <w:vertAlign w:val="superscript"/>
        </w:rPr>
        <w:t>4</w:t>
      </w:r>
    </w:p>
    <w:p w:rsidR="00EC2B26" w:rsidRPr="00EC2B26" w:rsidRDefault="00EC2B26" w:rsidP="00EC2B26">
      <w:pPr>
        <w:autoSpaceDE w:val="0"/>
        <w:autoSpaceDN w:val="0"/>
        <w:adjustRightInd w:val="0"/>
        <w:ind w:left="360"/>
        <w:rPr>
          <w:rFonts w:cs="Arial"/>
          <w:sz w:val="22"/>
          <w:szCs w:val="22"/>
        </w:rPr>
      </w:pPr>
    </w:p>
    <w:p w:rsidR="00EC2B26" w:rsidRPr="004813D4" w:rsidRDefault="00EC2B26" w:rsidP="00EC2B26">
      <w:pPr>
        <w:numPr>
          <w:ilvl w:val="0"/>
          <w:numId w:val="12"/>
        </w:numPr>
        <w:autoSpaceDE w:val="0"/>
        <w:autoSpaceDN w:val="0"/>
        <w:adjustRightInd w:val="0"/>
        <w:rPr>
          <w:rFonts w:cs="Arial"/>
          <w:sz w:val="22"/>
          <w:szCs w:val="22"/>
        </w:rPr>
      </w:pPr>
      <w:r w:rsidRPr="004813D4">
        <w:rPr>
          <w:rFonts w:cs="Arial"/>
          <w:sz w:val="22"/>
          <w:szCs w:val="22"/>
        </w:rPr>
        <w:t>Certain taping techniques can help the pain experienced on the first few steps. It is helpful in more short term flare- ups.</w:t>
      </w:r>
      <w:r w:rsidR="00C711FD" w:rsidRPr="00C711FD">
        <w:rPr>
          <w:rFonts w:cs="Arial"/>
          <w:sz w:val="22"/>
          <w:szCs w:val="22"/>
          <w:vertAlign w:val="superscript"/>
        </w:rPr>
        <w:t>5</w:t>
      </w:r>
      <w:r w:rsidRPr="004813D4">
        <w:rPr>
          <w:rFonts w:cs="Arial"/>
          <w:sz w:val="22"/>
          <w:szCs w:val="22"/>
        </w:rPr>
        <w:t xml:space="preserve"> </w:t>
      </w:r>
      <w:proofErr w:type="gramStart"/>
      <w:r w:rsidRPr="004813D4">
        <w:rPr>
          <w:rFonts w:cs="Arial"/>
          <w:sz w:val="22"/>
          <w:szCs w:val="22"/>
        </w:rPr>
        <w:t>It</w:t>
      </w:r>
      <w:proofErr w:type="gramEnd"/>
      <w:r w:rsidRPr="004813D4">
        <w:rPr>
          <w:rFonts w:cs="Arial"/>
          <w:sz w:val="22"/>
          <w:szCs w:val="22"/>
        </w:rPr>
        <w:t xml:space="preserve"> can be used to bridge the gap whilst waiting for foot </w:t>
      </w:r>
      <w:r w:rsidR="00B825F8" w:rsidRPr="004813D4">
        <w:rPr>
          <w:rFonts w:cs="Arial"/>
          <w:sz w:val="22"/>
          <w:szCs w:val="22"/>
        </w:rPr>
        <w:t>over the counter orthotics, or as a second line of treatment custom made orthotics may be beneficial but costly</w:t>
      </w:r>
      <w:r w:rsidRPr="004813D4">
        <w:rPr>
          <w:rFonts w:cs="Arial"/>
          <w:sz w:val="22"/>
          <w:szCs w:val="22"/>
        </w:rPr>
        <w:t>.</w:t>
      </w:r>
      <w:r w:rsidR="00C711FD">
        <w:rPr>
          <w:rFonts w:cs="Arial"/>
          <w:sz w:val="22"/>
          <w:szCs w:val="22"/>
        </w:rPr>
        <w:t xml:space="preserve"> </w:t>
      </w:r>
      <w:r w:rsidRPr="004813D4">
        <w:rPr>
          <w:rFonts w:cs="Arial"/>
          <w:sz w:val="22"/>
          <w:szCs w:val="22"/>
        </w:rPr>
        <w:t>Night splinting e.g. Strasbourg sock, only tends to be helpful with other treatment strategies. However, the evidence for its effectiveness is contrasting.</w:t>
      </w:r>
      <w:r w:rsidR="00C711FD" w:rsidRPr="00C711FD">
        <w:rPr>
          <w:rFonts w:cs="Arial"/>
          <w:sz w:val="22"/>
          <w:szCs w:val="22"/>
          <w:vertAlign w:val="superscript"/>
        </w:rPr>
        <w:t>6,7</w:t>
      </w:r>
    </w:p>
    <w:p w:rsidR="004813D4" w:rsidRPr="004813D4" w:rsidRDefault="004813D4" w:rsidP="004813D4">
      <w:pPr>
        <w:autoSpaceDE w:val="0"/>
        <w:autoSpaceDN w:val="0"/>
        <w:adjustRightInd w:val="0"/>
        <w:rPr>
          <w:rFonts w:cs="Arial"/>
          <w:sz w:val="22"/>
          <w:szCs w:val="22"/>
        </w:rPr>
      </w:pPr>
    </w:p>
    <w:p w:rsidR="00C62F09" w:rsidRPr="00C62692" w:rsidRDefault="00C62F09" w:rsidP="00C62F09">
      <w:pPr>
        <w:numPr>
          <w:ilvl w:val="0"/>
          <w:numId w:val="12"/>
        </w:numPr>
        <w:autoSpaceDE w:val="0"/>
        <w:autoSpaceDN w:val="0"/>
        <w:adjustRightInd w:val="0"/>
        <w:rPr>
          <w:rFonts w:cs="Arial"/>
          <w:sz w:val="22"/>
          <w:szCs w:val="22"/>
        </w:rPr>
      </w:pPr>
      <w:r w:rsidRPr="00C62F09">
        <w:rPr>
          <w:rFonts w:cs="Arial"/>
          <w:sz w:val="22"/>
          <w:szCs w:val="22"/>
        </w:rPr>
        <w:t>There is some evidence to suggest that acupuncture can be beneficial</w:t>
      </w:r>
      <w:r>
        <w:rPr>
          <w:rFonts w:cs="Arial"/>
          <w:sz w:val="22"/>
          <w:szCs w:val="22"/>
        </w:rPr>
        <w:t xml:space="preserve"> in the treatment of heel pain</w:t>
      </w:r>
      <w:r w:rsidRPr="00C62F09">
        <w:rPr>
          <w:rFonts w:cs="Arial"/>
          <w:sz w:val="22"/>
          <w:szCs w:val="22"/>
        </w:rPr>
        <w:t>.</w:t>
      </w:r>
      <w:r w:rsidR="00C711FD">
        <w:rPr>
          <w:rFonts w:cs="Arial"/>
          <w:sz w:val="22"/>
          <w:szCs w:val="22"/>
          <w:vertAlign w:val="superscript"/>
        </w:rPr>
        <w:t>8</w:t>
      </w:r>
      <w:r w:rsidR="004813D4">
        <w:rPr>
          <w:rFonts w:cs="Arial"/>
          <w:sz w:val="22"/>
          <w:szCs w:val="22"/>
        </w:rPr>
        <w:t xml:space="preserve"> </w:t>
      </w:r>
      <w:proofErr w:type="gramStart"/>
      <w:r w:rsidR="004813D4">
        <w:rPr>
          <w:rFonts w:cs="Arial"/>
          <w:sz w:val="22"/>
          <w:szCs w:val="22"/>
        </w:rPr>
        <w:t>There</w:t>
      </w:r>
      <w:proofErr w:type="gramEnd"/>
      <w:r w:rsidR="004813D4">
        <w:rPr>
          <w:rFonts w:cs="Arial"/>
          <w:sz w:val="22"/>
          <w:szCs w:val="22"/>
        </w:rPr>
        <w:t xml:space="preserve"> is no evidence to support ultrasound therapy.</w:t>
      </w:r>
    </w:p>
    <w:p w:rsidR="00826E26" w:rsidRPr="00C62692" w:rsidRDefault="00826E26" w:rsidP="00826E26">
      <w:pPr>
        <w:tabs>
          <w:tab w:val="num" w:pos="360"/>
        </w:tabs>
        <w:autoSpaceDE w:val="0"/>
        <w:autoSpaceDN w:val="0"/>
        <w:adjustRightInd w:val="0"/>
        <w:rPr>
          <w:rFonts w:cs="Arial"/>
          <w:sz w:val="22"/>
          <w:szCs w:val="22"/>
        </w:rPr>
      </w:pPr>
    </w:p>
    <w:p w:rsidR="00826E26" w:rsidRPr="00C62692" w:rsidRDefault="00826E26" w:rsidP="00826E26">
      <w:pPr>
        <w:tabs>
          <w:tab w:val="num" w:pos="360"/>
        </w:tabs>
        <w:autoSpaceDE w:val="0"/>
        <w:autoSpaceDN w:val="0"/>
        <w:adjustRightInd w:val="0"/>
        <w:rPr>
          <w:rFonts w:cs="Arial"/>
          <w:sz w:val="22"/>
          <w:szCs w:val="22"/>
        </w:rPr>
      </w:pPr>
    </w:p>
    <w:p w:rsidR="00826E26" w:rsidRPr="00C62692" w:rsidRDefault="00C62F09" w:rsidP="00C62F09">
      <w:pPr>
        <w:autoSpaceDE w:val="0"/>
        <w:autoSpaceDN w:val="0"/>
        <w:adjustRightInd w:val="0"/>
        <w:rPr>
          <w:rFonts w:cs="Arial"/>
          <w:sz w:val="22"/>
          <w:szCs w:val="22"/>
        </w:rPr>
      </w:pPr>
      <w:r>
        <w:rPr>
          <w:rFonts w:cs="Arial"/>
          <w:b/>
          <w:color w:val="0088EE"/>
          <w:sz w:val="24"/>
          <w:szCs w:val="28"/>
        </w:rPr>
        <w:t xml:space="preserve">Non conservative treatments </w:t>
      </w:r>
    </w:p>
    <w:p w:rsidR="00A661DB" w:rsidRPr="00C62692" w:rsidRDefault="00A661DB" w:rsidP="00A661DB">
      <w:pPr>
        <w:rPr>
          <w:rFonts w:cs="Arial"/>
          <w:sz w:val="22"/>
          <w:szCs w:val="22"/>
        </w:rPr>
      </w:pPr>
      <w:r w:rsidRPr="00C62692">
        <w:rPr>
          <w:rFonts w:cs="Arial"/>
          <w:sz w:val="22"/>
          <w:szCs w:val="22"/>
        </w:rPr>
        <w:t>In general</w:t>
      </w:r>
      <w:r w:rsidR="00A27097">
        <w:rPr>
          <w:rFonts w:cs="Arial"/>
          <w:sz w:val="22"/>
          <w:szCs w:val="22"/>
        </w:rPr>
        <w:t xml:space="preserve"> steroid</w:t>
      </w:r>
      <w:r w:rsidRPr="00C62692">
        <w:rPr>
          <w:rFonts w:cs="Arial"/>
          <w:sz w:val="22"/>
          <w:szCs w:val="22"/>
        </w:rPr>
        <w:t xml:space="preserve"> injections should be considered after all suitable and available conserv</w:t>
      </w:r>
      <w:r w:rsidR="00A27097">
        <w:rPr>
          <w:rFonts w:cs="Arial"/>
          <w:sz w:val="22"/>
          <w:szCs w:val="22"/>
        </w:rPr>
        <w:t>ative measures have been tried, if s</w:t>
      </w:r>
      <w:r w:rsidRPr="00C62F09">
        <w:rPr>
          <w:rFonts w:cs="Arial"/>
          <w:sz w:val="22"/>
          <w:szCs w:val="22"/>
        </w:rPr>
        <w:t>ymptoms are having a significant impact on the patient and</w:t>
      </w:r>
      <w:r w:rsidR="00C62F09" w:rsidRPr="00C62F09">
        <w:rPr>
          <w:rFonts w:cs="Arial"/>
          <w:sz w:val="22"/>
          <w:szCs w:val="22"/>
        </w:rPr>
        <w:t xml:space="preserve"> s</w:t>
      </w:r>
      <w:r w:rsidRPr="00C62F09">
        <w:rPr>
          <w:rFonts w:cs="Arial"/>
          <w:sz w:val="22"/>
          <w:szCs w:val="22"/>
        </w:rPr>
        <w:t>hort-term relief of symptoms are required.</w:t>
      </w:r>
      <w:r w:rsidR="00C62F09">
        <w:rPr>
          <w:rFonts w:cs="Arial"/>
          <w:sz w:val="22"/>
          <w:szCs w:val="22"/>
        </w:rPr>
        <w:t xml:space="preserve"> There are k</w:t>
      </w:r>
      <w:r w:rsidRPr="00C62692">
        <w:rPr>
          <w:rFonts w:cs="Arial"/>
          <w:sz w:val="22"/>
          <w:szCs w:val="22"/>
        </w:rPr>
        <w:t xml:space="preserve">nown adverse effects to steroid injection </w:t>
      </w:r>
      <w:r w:rsidR="00C62F09">
        <w:rPr>
          <w:rFonts w:cs="Arial"/>
          <w:sz w:val="22"/>
          <w:szCs w:val="22"/>
        </w:rPr>
        <w:t xml:space="preserve">including </w:t>
      </w:r>
      <w:r w:rsidRPr="00C62692">
        <w:rPr>
          <w:rFonts w:cs="Arial"/>
          <w:sz w:val="22"/>
          <w:szCs w:val="22"/>
        </w:rPr>
        <w:t xml:space="preserve">post injection flare-up of pain (may last for several days), </w:t>
      </w:r>
      <w:r w:rsidR="00C62F09">
        <w:rPr>
          <w:rFonts w:cs="Arial"/>
          <w:sz w:val="22"/>
          <w:szCs w:val="22"/>
        </w:rPr>
        <w:t xml:space="preserve">rarely </w:t>
      </w:r>
      <w:r w:rsidR="00C62F09" w:rsidRPr="00C62692">
        <w:rPr>
          <w:rFonts w:cs="Arial"/>
          <w:sz w:val="22"/>
          <w:szCs w:val="22"/>
        </w:rPr>
        <w:t>fat pad atrophy</w:t>
      </w:r>
      <w:r w:rsidR="00C62F09">
        <w:rPr>
          <w:rFonts w:cs="Arial"/>
          <w:sz w:val="22"/>
          <w:szCs w:val="22"/>
        </w:rPr>
        <w:t xml:space="preserve"> occurs, but a</w:t>
      </w:r>
      <w:r w:rsidR="00C62F09" w:rsidRPr="00C62692">
        <w:rPr>
          <w:rFonts w:cs="Arial"/>
          <w:sz w:val="22"/>
          <w:szCs w:val="22"/>
        </w:rPr>
        <w:t xml:space="preserve"> </w:t>
      </w:r>
      <w:r w:rsidRPr="00C62692">
        <w:rPr>
          <w:rFonts w:cs="Arial"/>
          <w:sz w:val="22"/>
          <w:szCs w:val="22"/>
        </w:rPr>
        <w:t>ret</w:t>
      </w:r>
      <w:r w:rsidR="00C62F09">
        <w:rPr>
          <w:rFonts w:cs="Arial"/>
          <w:sz w:val="22"/>
          <w:szCs w:val="22"/>
        </w:rPr>
        <w:t xml:space="preserve">urn of symptoms within 1 month has been known </w:t>
      </w:r>
      <w:r w:rsidR="0012476F" w:rsidRPr="00C62692">
        <w:rPr>
          <w:rFonts w:cs="Arial"/>
          <w:sz w:val="22"/>
          <w:szCs w:val="22"/>
        </w:rPr>
        <w:t>cause</w:t>
      </w:r>
      <w:r w:rsidRPr="00C62692">
        <w:rPr>
          <w:rFonts w:cs="Arial"/>
          <w:sz w:val="22"/>
          <w:szCs w:val="22"/>
        </w:rPr>
        <w:t xml:space="preserve"> long-term pain and </w:t>
      </w:r>
      <w:r w:rsidR="00C62F09">
        <w:rPr>
          <w:rFonts w:cs="Arial"/>
          <w:sz w:val="22"/>
          <w:szCs w:val="22"/>
        </w:rPr>
        <w:t xml:space="preserve">ongoing </w:t>
      </w:r>
      <w:r w:rsidRPr="00C62692">
        <w:rPr>
          <w:rFonts w:cs="Arial"/>
          <w:sz w:val="22"/>
          <w:szCs w:val="22"/>
        </w:rPr>
        <w:t>disability.</w:t>
      </w:r>
      <w:r w:rsidR="00C711FD" w:rsidRPr="00C711FD">
        <w:rPr>
          <w:rFonts w:cs="Arial"/>
          <w:sz w:val="22"/>
          <w:szCs w:val="22"/>
          <w:vertAlign w:val="superscript"/>
        </w:rPr>
        <w:t>8</w:t>
      </w:r>
      <w:proofErr w:type="gramStart"/>
      <w:r w:rsidR="00C711FD" w:rsidRPr="00C711FD">
        <w:rPr>
          <w:rFonts w:cs="Arial"/>
          <w:sz w:val="22"/>
          <w:szCs w:val="22"/>
          <w:vertAlign w:val="superscript"/>
        </w:rPr>
        <w:t>,9</w:t>
      </w:r>
      <w:proofErr w:type="gramEnd"/>
    </w:p>
    <w:p w:rsidR="00A661DB" w:rsidRPr="00C711FD" w:rsidRDefault="00A661DB" w:rsidP="00A661DB">
      <w:pPr>
        <w:rPr>
          <w:rFonts w:cs="Arial"/>
          <w:sz w:val="22"/>
          <w:szCs w:val="22"/>
          <w:vertAlign w:val="superscript"/>
        </w:rPr>
      </w:pPr>
      <w:r w:rsidRPr="00C62692">
        <w:rPr>
          <w:rFonts w:cs="Arial"/>
          <w:sz w:val="22"/>
          <w:szCs w:val="22"/>
        </w:rPr>
        <w:t xml:space="preserve">Patients should possess long term symptoms and have undergone treatment for at least 6 months prior to consideration for </w:t>
      </w:r>
      <w:r w:rsidR="00C62F09">
        <w:rPr>
          <w:rFonts w:cs="Arial"/>
          <w:sz w:val="22"/>
          <w:szCs w:val="22"/>
        </w:rPr>
        <w:t xml:space="preserve">plantar fasciotomy surgery, </w:t>
      </w:r>
      <w:r w:rsidRPr="00C62692">
        <w:rPr>
          <w:rFonts w:cs="Arial"/>
          <w:sz w:val="22"/>
          <w:szCs w:val="22"/>
        </w:rPr>
        <w:t xml:space="preserve">removal of the plantar heel spur </w:t>
      </w:r>
      <w:r w:rsidR="00C62F09">
        <w:rPr>
          <w:rFonts w:cs="Arial"/>
          <w:sz w:val="22"/>
          <w:szCs w:val="22"/>
        </w:rPr>
        <w:t>or a</w:t>
      </w:r>
      <w:r w:rsidRPr="00C62F09">
        <w:rPr>
          <w:rFonts w:cs="Arial"/>
          <w:sz w:val="22"/>
          <w:szCs w:val="22"/>
        </w:rPr>
        <w:t>utologous blood injection</w:t>
      </w:r>
      <w:r w:rsidR="00C62F09">
        <w:rPr>
          <w:rFonts w:cs="Arial"/>
          <w:sz w:val="22"/>
          <w:szCs w:val="22"/>
        </w:rPr>
        <w:t xml:space="preserve"> which p</w:t>
      </w:r>
      <w:r w:rsidRPr="00C62692">
        <w:rPr>
          <w:rFonts w:cs="Arial"/>
          <w:sz w:val="22"/>
          <w:szCs w:val="22"/>
        </w:rPr>
        <w:t>romotes healing through the action of growth factors.</w:t>
      </w:r>
      <w:r w:rsidR="00C711FD">
        <w:rPr>
          <w:rFonts w:cs="Arial"/>
          <w:sz w:val="22"/>
          <w:szCs w:val="22"/>
          <w:vertAlign w:val="superscript"/>
        </w:rPr>
        <w:t>8</w:t>
      </w:r>
      <w:proofErr w:type="gramStart"/>
      <w:r w:rsidR="00C711FD">
        <w:rPr>
          <w:rFonts w:cs="Arial"/>
          <w:sz w:val="22"/>
          <w:szCs w:val="22"/>
          <w:vertAlign w:val="superscript"/>
        </w:rPr>
        <w:t>,9</w:t>
      </w:r>
      <w:proofErr w:type="gramEnd"/>
    </w:p>
    <w:p w:rsidR="00A661DB" w:rsidRPr="00C62692" w:rsidRDefault="00A661DB" w:rsidP="00A661DB">
      <w:pPr>
        <w:rPr>
          <w:rFonts w:cs="Arial"/>
          <w:sz w:val="22"/>
          <w:szCs w:val="22"/>
        </w:rPr>
      </w:pPr>
    </w:p>
    <w:p w:rsidR="004A248B" w:rsidRPr="00C62692" w:rsidRDefault="004A248B" w:rsidP="00E43B7A">
      <w:pPr>
        <w:rPr>
          <w:rFonts w:cs="Arial"/>
          <w:szCs w:val="22"/>
        </w:rPr>
      </w:pPr>
      <w:r w:rsidRPr="00C62692">
        <w:rPr>
          <w:rFonts w:cs="Arial"/>
          <w:b/>
          <w:color w:val="0088EE"/>
          <w:sz w:val="24"/>
          <w:szCs w:val="28"/>
        </w:rPr>
        <w:t>References</w:t>
      </w:r>
    </w:p>
    <w:p w:rsidR="004A248B" w:rsidRDefault="004A248B" w:rsidP="00A06553">
      <w:pPr>
        <w:rPr>
          <w:rFonts w:cs="Arial"/>
          <w:szCs w:val="22"/>
        </w:rPr>
      </w:pPr>
    </w:p>
    <w:p w:rsidR="00B825F8" w:rsidRPr="00C62F09" w:rsidRDefault="00B825F8" w:rsidP="00B825F8">
      <w:pPr>
        <w:pStyle w:val="ListParagraph"/>
        <w:numPr>
          <w:ilvl w:val="0"/>
          <w:numId w:val="10"/>
        </w:numPr>
        <w:ind w:left="284" w:hanging="284"/>
        <w:rPr>
          <w:rFonts w:ascii="Arial" w:hAnsi="Arial" w:cs="Arial"/>
          <w:sz w:val="16"/>
          <w:szCs w:val="16"/>
        </w:rPr>
      </w:pPr>
      <w:proofErr w:type="spellStart"/>
      <w:r w:rsidRPr="00C62F09">
        <w:rPr>
          <w:rFonts w:ascii="Arial" w:hAnsi="Arial" w:cs="Arial"/>
          <w:sz w:val="16"/>
          <w:szCs w:val="16"/>
        </w:rPr>
        <w:t>McPoil</w:t>
      </w:r>
      <w:proofErr w:type="spellEnd"/>
      <w:r w:rsidRPr="00C62F09">
        <w:rPr>
          <w:rFonts w:ascii="Arial" w:hAnsi="Arial" w:cs="Arial"/>
          <w:sz w:val="16"/>
          <w:szCs w:val="16"/>
        </w:rPr>
        <w:t xml:space="preserve"> TG, Martin RL, Cornwall MW, </w:t>
      </w:r>
      <w:proofErr w:type="spellStart"/>
      <w:r w:rsidRPr="00C62F09">
        <w:rPr>
          <w:rFonts w:ascii="Arial" w:hAnsi="Arial" w:cs="Arial"/>
          <w:sz w:val="16"/>
          <w:szCs w:val="16"/>
        </w:rPr>
        <w:t>Wukich</w:t>
      </w:r>
      <w:proofErr w:type="spellEnd"/>
      <w:r w:rsidRPr="00C62F09">
        <w:rPr>
          <w:rFonts w:ascii="Arial" w:hAnsi="Arial" w:cs="Arial"/>
          <w:sz w:val="16"/>
          <w:szCs w:val="16"/>
        </w:rPr>
        <w:t xml:space="preserve"> DK, Irrgang JJ, </w:t>
      </w:r>
      <w:proofErr w:type="spellStart"/>
      <w:r w:rsidRPr="00C62F09">
        <w:rPr>
          <w:rFonts w:ascii="Arial" w:hAnsi="Arial" w:cs="Arial"/>
          <w:sz w:val="16"/>
          <w:szCs w:val="16"/>
        </w:rPr>
        <w:t>Godges</w:t>
      </w:r>
      <w:proofErr w:type="spellEnd"/>
      <w:r w:rsidRPr="00C62F09">
        <w:rPr>
          <w:rFonts w:ascii="Arial" w:hAnsi="Arial" w:cs="Arial"/>
          <w:sz w:val="16"/>
          <w:szCs w:val="16"/>
        </w:rPr>
        <w:t xml:space="preserve"> JJ. Heel pain--plantar fasciitis: clinical practice </w:t>
      </w:r>
      <w:proofErr w:type="spellStart"/>
      <w:r w:rsidRPr="00C62F09">
        <w:rPr>
          <w:rFonts w:ascii="Arial" w:hAnsi="Arial" w:cs="Arial"/>
          <w:sz w:val="16"/>
          <w:szCs w:val="16"/>
        </w:rPr>
        <w:t>guildelines</w:t>
      </w:r>
      <w:proofErr w:type="spellEnd"/>
      <w:r w:rsidRPr="00C62F09">
        <w:rPr>
          <w:rFonts w:ascii="Arial" w:hAnsi="Arial" w:cs="Arial"/>
          <w:sz w:val="16"/>
          <w:szCs w:val="16"/>
        </w:rPr>
        <w:t xml:space="preserve"> linked to the international classification of function, disability, and health from the orthopaedic section of the American Physical Therapy Association. J </w:t>
      </w:r>
      <w:proofErr w:type="spellStart"/>
      <w:r w:rsidRPr="00C62F09">
        <w:rPr>
          <w:rFonts w:ascii="Arial" w:hAnsi="Arial" w:cs="Arial"/>
          <w:sz w:val="16"/>
          <w:szCs w:val="16"/>
        </w:rPr>
        <w:t>Orthop</w:t>
      </w:r>
      <w:proofErr w:type="spellEnd"/>
      <w:r w:rsidRPr="00C62F09">
        <w:rPr>
          <w:rFonts w:ascii="Arial" w:hAnsi="Arial" w:cs="Arial"/>
          <w:sz w:val="16"/>
          <w:szCs w:val="16"/>
        </w:rPr>
        <w:t xml:space="preserve"> Sports Phys </w:t>
      </w:r>
      <w:proofErr w:type="spellStart"/>
      <w:r w:rsidRPr="00C62F09">
        <w:rPr>
          <w:rFonts w:ascii="Arial" w:hAnsi="Arial" w:cs="Arial"/>
          <w:sz w:val="16"/>
          <w:szCs w:val="16"/>
        </w:rPr>
        <w:t>Ther</w:t>
      </w:r>
      <w:proofErr w:type="spellEnd"/>
      <w:r w:rsidRPr="00C62F09">
        <w:rPr>
          <w:rFonts w:ascii="Arial" w:hAnsi="Arial" w:cs="Arial"/>
          <w:sz w:val="16"/>
          <w:szCs w:val="16"/>
        </w:rPr>
        <w:t>. 2008</w:t>
      </w:r>
      <w:proofErr w:type="gramStart"/>
      <w:r w:rsidRPr="00C62F09">
        <w:rPr>
          <w:rFonts w:ascii="Arial" w:hAnsi="Arial" w:cs="Arial"/>
          <w:sz w:val="16"/>
          <w:szCs w:val="16"/>
        </w:rPr>
        <w:t>;38</w:t>
      </w:r>
      <w:proofErr w:type="gramEnd"/>
      <w:r w:rsidRPr="00C62F09">
        <w:rPr>
          <w:rFonts w:ascii="Arial" w:hAnsi="Arial" w:cs="Arial"/>
          <w:sz w:val="16"/>
          <w:szCs w:val="16"/>
        </w:rPr>
        <w:t>(4):A1–A18. doi:10.2519/jospt.2008.0302.</w:t>
      </w:r>
    </w:p>
    <w:p w:rsidR="00B825F8" w:rsidRDefault="00B825F8" w:rsidP="00B825F8">
      <w:pPr>
        <w:pStyle w:val="ListParagraph"/>
        <w:numPr>
          <w:ilvl w:val="0"/>
          <w:numId w:val="10"/>
        </w:numPr>
        <w:ind w:left="284" w:hanging="284"/>
        <w:rPr>
          <w:rFonts w:ascii="Arial" w:hAnsi="Arial" w:cs="Arial"/>
          <w:sz w:val="16"/>
          <w:szCs w:val="16"/>
        </w:rPr>
      </w:pPr>
      <w:r w:rsidRPr="00C62F09">
        <w:rPr>
          <w:rFonts w:ascii="Arial" w:hAnsi="Arial" w:cs="Arial"/>
          <w:sz w:val="16"/>
          <w:szCs w:val="16"/>
        </w:rPr>
        <w:t xml:space="preserve">Thomas JL, Christensen JC, </w:t>
      </w:r>
      <w:proofErr w:type="spellStart"/>
      <w:r w:rsidRPr="00C62F09">
        <w:rPr>
          <w:rFonts w:ascii="Arial" w:hAnsi="Arial" w:cs="Arial"/>
          <w:sz w:val="16"/>
          <w:szCs w:val="16"/>
        </w:rPr>
        <w:t>Kravitz</w:t>
      </w:r>
      <w:proofErr w:type="spellEnd"/>
      <w:r w:rsidRPr="00C62F09">
        <w:rPr>
          <w:rFonts w:ascii="Arial" w:hAnsi="Arial" w:cs="Arial"/>
          <w:sz w:val="16"/>
          <w:szCs w:val="16"/>
        </w:rPr>
        <w:t xml:space="preserve"> SR, et al. The diagnosis and treatment of heel pain: a clinical practice guideline-revision 2010. J Foot Ankle Surg. 2010</w:t>
      </w:r>
      <w:proofErr w:type="gramStart"/>
      <w:r w:rsidRPr="00C62F09">
        <w:rPr>
          <w:rFonts w:ascii="Arial" w:hAnsi="Arial" w:cs="Arial"/>
          <w:sz w:val="16"/>
          <w:szCs w:val="16"/>
        </w:rPr>
        <w:t>;49</w:t>
      </w:r>
      <w:proofErr w:type="gramEnd"/>
      <w:r w:rsidRPr="00C62F09">
        <w:rPr>
          <w:rFonts w:ascii="Arial" w:hAnsi="Arial" w:cs="Arial"/>
          <w:sz w:val="16"/>
          <w:szCs w:val="16"/>
        </w:rPr>
        <w:t xml:space="preserve">(3 </w:t>
      </w:r>
      <w:proofErr w:type="spellStart"/>
      <w:r w:rsidRPr="00C62F09">
        <w:rPr>
          <w:rFonts w:ascii="Arial" w:hAnsi="Arial" w:cs="Arial"/>
          <w:sz w:val="16"/>
          <w:szCs w:val="16"/>
        </w:rPr>
        <w:t>Suppl</w:t>
      </w:r>
      <w:proofErr w:type="spellEnd"/>
      <w:r w:rsidRPr="00C62F09">
        <w:rPr>
          <w:rFonts w:ascii="Arial" w:hAnsi="Arial" w:cs="Arial"/>
          <w:sz w:val="16"/>
          <w:szCs w:val="16"/>
        </w:rPr>
        <w:t>):S1–19. doi:10.1053/j.jfas.2010.01.001</w:t>
      </w:r>
    </w:p>
    <w:p w:rsidR="00B825F8" w:rsidRDefault="00B825F8" w:rsidP="00B825F8">
      <w:pPr>
        <w:pStyle w:val="ListParagraph"/>
        <w:numPr>
          <w:ilvl w:val="0"/>
          <w:numId w:val="10"/>
        </w:numPr>
        <w:ind w:left="284" w:hanging="284"/>
        <w:rPr>
          <w:rFonts w:ascii="Arial" w:hAnsi="Arial" w:cs="Arial"/>
          <w:sz w:val="16"/>
          <w:szCs w:val="16"/>
        </w:rPr>
      </w:pPr>
      <w:proofErr w:type="spellStart"/>
      <w:r w:rsidRPr="00B825F8">
        <w:rPr>
          <w:rFonts w:ascii="Arial" w:hAnsi="Arial" w:cs="Arial"/>
          <w:sz w:val="16"/>
          <w:szCs w:val="16"/>
        </w:rPr>
        <w:t>Tu</w:t>
      </w:r>
      <w:proofErr w:type="spellEnd"/>
      <w:r w:rsidRPr="00B825F8">
        <w:rPr>
          <w:rFonts w:ascii="Arial" w:hAnsi="Arial" w:cs="Arial"/>
          <w:sz w:val="16"/>
          <w:szCs w:val="16"/>
        </w:rPr>
        <w:t xml:space="preserve">, P and </w:t>
      </w:r>
      <w:proofErr w:type="spellStart"/>
      <w:r w:rsidRPr="00B825F8">
        <w:rPr>
          <w:rFonts w:ascii="Arial" w:hAnsi="Arial" w:cs="Arial"/>
          <w:sz w:val="16"/>
          <w:szCs w:val="16"/>
        </w:rPr>
        <w:t>Bytomski</w:t>
      </w:r>
      <w:proofErr w:type="spellEnd"/>
      <w:r w:rsidRPr="00B825F8">
        <w:rPr>
          <w:rFonts w:ascii="Arial" w:hAnsi="Arial" w:cs="Arial"/>
          <w:sz w:val="16"/>
          <w:szCs w:val="16"/>
        </w:rPr>
        <w:t>, JR (2011). Diagnosis of Heel Pain. American Family Physician</w:t>
      </w:r>
      <w:proofErr w:type="gramStart"/>
      <w:r w:rsidRPr="00B825F8">
        <w:rPr>
          <w:rFonts w:ascii="Arial" w:hAnsi="Arial" w:cs="Arial"/>
          <w:sz w:val="16"/>
          <w:szCs w:val="16"/>
        </w:rPr>
        <w:t>;84</w:t>
      </w:r>
      <w:proofErr w:type="gramEnd"/>
      <w:r w:rsidRPr="00B825F8">
        <w:rPr>
          <w:rFonts w:ascii="Arial" w:hAnsi="Arial" w:cs="Arial"/>
          <w:sz w:val="16"/>
          <w:szCs w:val="16"/>
        </w:rPr>
        <w:t>(8):909-916.</w:t>
      </w:r>
    </w:p>
    <w:p w:rsidR="00C711FD" w:rsidRDefault="00C711FD" w:rsidP="00C711FD">
      <w:pPr>
        <w:pStyle w:val="ListParagraph"/>
        <w:numPr>
          <w:ilvl w:val="0"/>
          <w:numId w:val="10"/>
        </w:numPr>
        <w:ind w:left="284" w:hanging="284"/>
        <w:rPr>
          <w:rFonts w:ascii="Arial" w:hAnsi="Arial" w:cs="Arial"/>
          <w:sz w:val="16"/>
          <w:szCs w:val="16"/>
        </w:rPr>
      </w:pPr>
      <w:r w:rsidRPr="00B825F8">
        <w:rPr>
          <w:rFonts w:ascii="Arial" w:hAnsi="Arial" w:cs="Arial"/>
          <w:sz w:val="16"/>
          <w:szCs w:val="16"/>
        </w:rPr>
        <w:t xml:space="preserve">Romulo </w:t>
      </w:r>
      <w:proofErr w:type="spellStart"/>
      <w:r w:rsidRPr="00B825F8">
        <w:rPr>
          <w:rFonts w:ascii="Arial" w:hAnsi="Arial" w:cs="Arial"/>
          <w:sz w:val="16"/>
          <w:szCs w:val="16"/>
        </w:rPr>
        <w:t>Reanan-Ordine</w:t>
      </w:r>
      <w:proofErr w:type="spellEnd"/>
      <w:r w:rsidRPr="00B825F8">
        <w:rPr>
          <w:rFonts w:ascii="Arial" w:hAnsi="Arial" w:cs="Arial"/>
          <w:sz w:val="16"/>
          <w:szCs w:val="16"/>
        </w:rPr>
        <w:t xml:space="preserve"> et al (2011) Effectiveness of Myofascial Trigger Point Manual Therapy Combined </w:t>
      </w:r>
      <w:proofErr w:type="gramStart"/>
      <w:r w:rsidRPr="00B825F8">
        <w:rPr>
          <w:rFonts w:ascii="Arial" w:hAnsi="Arial" w:cs="Arial"/>
          <w:sz w:val="16"/>
          <w:szCs w:val="16"/>
        </w:rPr>
        <w:t>With</w:t>
      </w:r>
      <w:proofErr w:type="gramEnd"/>
      <w:r w:rsidRPr="00B825F8">
        <w:rPr>
          <w:rFonts w:ascii="Arial" w:hAnsi="Arial" w:cs="Arial"/>
          <w:sz w:val="16"/>
          <w:szCs w:val="16"/>
        </w:rPr>
        <w:t xml:space="preserve"> a Self-Stretching Protocol for the Management of Plantar Heel Pain: A Randomized Controlled Trial. Journal of orthopaedic &amp; sports physical therapy.</w:t>
      </w:r>
    </w:p>
    <w:p w:rsidR="00B825F8" w:rsidRDefault="00B825F8" w:rsidP="00B825F8">
      <w:pPr>
        <w:pStyle w:val="ListParagraph"/>
        <w:numPr>
          <w:ilvl w:val="0"/>
          <w:numId w:val="10"/>
        </w:numPr>
        <w:ind w:left="284" w:hanging="284"/>
        <w:rPr>
          <w:rFonts w:ascii="Arial" w:hAnsi="Arial" w:cs="Arial"/>
          <w:sz w:val="16"/>
          <w:szCs w:val="16"/>
        </w:rPr>
      </w:pPr>
      <w:r w:rsidRPr="00B825F8">
        <w:rPr>
          <w:rFonts w:ascii="Arial" w:hAnsi="Arial" w:cs="Arial"/>
          <w:sz w:val="16"/>
          <w:szCs w:val="16"/>
        </w:rPr>
        <w:t xml:space="preserve">Van de Water, A.T. and </w:t>
      </w:r>
      <w:proofErr w:type="spellStart"/>
      <w:r w:rsidRPr="00B825F8">
        <w:rPr>
          <w:rFonts w:ascii="Arial" w:hAnsi="Arial" w:cs="Arial"/>
          <w:sz w:val="16"/>
          <w:szCs w:val="16"/>
        </w:rPr>
        <w:t>Speksnijer</w:t>
      </w:r>
      <w:proofErr w:type="spellEnd"/>
      <w:r w:rsidRPr="00B825F8">
        <w:rPr>
          <w:rFonts w:ascii="Arial" w:hAnsi="Arial" w:cs="Arial"/>
          <w:sz w:val="16"/>
          <w:szCs w:val="16"/>
        </w:rPr>
        <w:t xml:space="preserve">, C.M., 2010. Efficacy of taping for treatment of plantar </w:t>
      </w:r>
      <w:proofErr w:type="spellStart"/>
      <w:r w:rsidRPr="00B825F8">
        <w:rPr>
          <w:rFonts w:ascii="Arial" w:hAnsi="Arial" w:cs="Arial"/>
          <w:sz w:val="16"/>
          <w:szCs w:val="16"/>
        </w:rPr>
        <w:t>fasciosis</w:t>
      </w:r>
      <w:proofErr w:type="spellEnd"/>
      <w:r w:rsidRPr="00B825F8">
        <w:rPr>
          <w:rFonts w:ascii="Arial" w:hAnsi="Arial" w:cs="Arial"/>
          <w:sz w:val="16"/>
          <w:szCs w:val="16"/>
        </w:rPr>
        <w:t>: a systematic review of controlled trials. Journal of American Podiatric Med Assoc.</w:t>
      </w:r>
    </w:p>
    <w:p w:rsidR="00D70D1A" w:rsidRDefault="00D70D1A" w:rsidP="00D70D1A">
      <w:pPr>
        <w:pStyle w:val="ListParagraph"/>
        <w:numPr>
          <w:ilvl w:val="0"/>
          <w:numId w:val="10"/>
        </w:numPr>
        <w:spacing w:line="240" w:lineRule="auto"/>
        <w:ind w:left="284" w:hanging="284"/>
        <w:rPr>
          <w:rFonts w:ascii="Arial" w:hAnsi="Arial" w:cs="Arial"/>
          <w:sz w:val="16"/>
          <w:szCs w:val="16"/>
        </w:rPr>
      </w:pPr>
      <w:r w:rsidRPr="00D70D1A">
        <w:rPr>
          <w:rFonts w:ascii="Arial" w:hAnsi="Arial" w:cs="Arial"/>
          <w:sz w:val="16"/>
          <w:szCs w:val="16"/>
        </w:rPr>
        <w:t xml:space="preserve">Wheeler, P.C., 2014. The effectiveness and tolerability of tension night splints for the treatment of patients with chronic plantar fasciitis – A case-series study. International Musculoskeletal Medicine. 36 (4). </w:t>
      </w:r>
    </w:p>
    <w:p w:rsidR="00D70D1A" w:rsidRDefault="00D70D1A" w:rsidP="00D70D1A">
      <w:pPr>
        <w:pStyle w:val="ListParagraph"/>
        <w:numPr>
          <w:ilvl w:val="0"/>
          <w:numId w:val="10"/>
        </w:numPr>
        <w:spacing w:line="240" w:lineRule="auto"/>
        <w:ind w:left="284" w:hanging="284"/>
        <w:rPr>
          <w:rFonts w:ascii="Arial" w:hAnsi="Arial" w:cs="Arial"/>
          <w:sz w:val="16"/>
          <w:szCs w:val="16"/>
        </w:rPr>
      </w:pPr>
      <w:r w:rsidRPr="00D70D1A">
        <w:rPr>
          <w:rFonts w:ascii="Arial" w:hAnsi="Arial" w:cs="Arial"/>
          <w:sz w:val="16"/>
          <w:szCs w:val="16"/>
        </w:rPr>
        <w:t xml:space="preserve">A. H. </w:t>
      </w:r>
      <w:proofErr w:type="spellStart"/>
      <w:r w:rsidRPr="00D70D1A">
        <w:rPr>
          <w:rFonts w:ascii="Arial" w:hAnsi="Arial" w:cs="Arial"/>
          <w:sz w:val="16"/>
          <w:szCs w:val="16"/>
        </w:rPr>
        <w:t>Alghadir</w:t>
      </w:r>
      <w:proofErr w:type="spellEnd"/>
      <w:r w:rsidRPr="00D70D1A">
        <w:rPr>
          <w:rFonts w:ascii="Arial" w:hAnsi="Arial" w:cs="Arial"/>
          <w:sz w:val="16"/>
          <w:szCs w:val="16"/>
        </w:rPr>
        <w:t xml:space="preserve"> (2006) Conservative Treatment of Plantar Fasciitis with dorsiflexion night splints and medial arch supports: A prospective Randomized study. Doctoral Dissertation. University of Pittsburgh</w:t>
      </w:r>
    </w:p>
    <w:p w:rsidR="0012476F" w:rsidRPr="0012476F" w:rsidRDefault="00D70D1A" w:rsidP="0012476F">
      <w:pPr>
        <w:pStyle w:val="ListParagraph"/>
        <w:numPr>
          <w:ilvl w:val="0"/>
          <w:numId w:val="10"/>
        </w:numPr>
        <w:spacing w:line="240" w:lineRule="auto"/>
        <w:ind w:left="284" w:hanging="284"/>
        <w:rPr>
          <w:rFonts w:ascii="Arial" w:hAnsi="Arial" w:cs="Arial"/>
          <w:sz w:val="16"/>
          <w:szCs w:val="16"/>
        </w:rPr>
      </w:pPr>
      <w:r w:rsidRPr="00D70D1A">
        <w:rPr>
          <w:rFonts w:ascii="Arial" w:hAnsi="Arial" w:cs="Arial"/>
          <w:color w:val="000000"/>
          <w:sz w:val="16"/>
          <w:szCs w:val="16"/>
        </w:rPr>
        <w:t xml:space="preserve">Clark and </w:t>
      </w:r>
      <w:proofErr w:type="spellStart"/>
      <w:r w:rsidRPr="00D70D1A">
        <w:rPr>
          <w:rFonts w:ascii="Arial" w:hAnsi="Arial" w:cs="Arial"/>
          <w:color w:val="000000"/>
          <w:sz w:val="16"/>
          <w:szCs w:val="16"/>
        </w:rPr>
        <w:t>Tighe</w:t>
      </w:r>
      <w:proofErr w:type="spellEnd"/>
      <w:r w:rsidRPr="00D70D1A">
        <w:rPr>
          <w:rFonts w:ascii="Arial" w:hAnsi="Arial" w:cs="Arial"/>
          <w:color w:val="000000"/>
          <w:sz w:val="16"/>
          <w:szCs w:val="16"/>
        </w:rPr>
        <w:t xml:space="preserve">, </w:t>
      </w:r>
      <w:proofErr w:type="spellStart"/>
      <w:r w:rsidRPr="00D70D1A">
        <w:rPr>
          <w:rFonts w:ascii="Arial" w:hAnsi="Arial" w:cs="Arial"/>
          <w:color w:val="000000"/>
          <w:sz w:val="16"/>
          <w:szCs w:val="16"/>
        </w:rPr>
        <w:t>Acupunct</w:t>
      </w:r>
      <w:proofErr w:type="spellEnd"/>
      <w:r w:rsidRPr="00D70D1A">
        <w:rPr>
          <w:rFonts w:ascii="Arial" w:hAnsi="Arial" w:cs="Arial"/>
          <w:color w:val="000000"/>
          <w:sz w:val="16"/>
          <w:szCs w:val="16"/>
        </w:rPr>
        <w:t xml:space="preserve"> Med 2012: 30:298-306</w:t>
      </w:r>
    </w:p>
    <w:p w:rsidR="0012476F" w:rsidRDefault="0012476F" w:rsidP="0012476F">
      <w:pPr>
        <w:pStyle w:val="ListParagraph"/>
        <w:numPr>
          <w:ilvl w:val="0"/>
          <w:numId w:val="10"/>
        </w:numPr>
        <w:spacing w:line="240" w:lineRule="auto"/>
        <w:ind w:left="284" w:hanging="284"/>
        <w:rPr>
          <w:rFonts w:ascii="Arial" w:hAnsi="Arial" w:cs="Arial"/>
          <w:sz w:val="16"/>
          <w:szCs w:val="16"/>
        </w:rPr>
      </w:pPr>
      <w:proofErr w:type="spellStart"/>
      <w:r w:rsidRPr="0012476F">
        <w:rPr>
          <w:rFonts w:ascii="Arial" w:hAnsi="Arial" w:cs="Arial"/>
          <w:sz w:val="16"/>
          <w:szCs w:val="16"/>
        </w:rPr>
        <w:t>Uden</w:t>
      </w:r>
      <w:proofErr w:type="spellEnd"/>
      <w:r w:rsidRPr="0012476F">
        <w:rPr>
          <w:rFonts w:ascii="Arial" w:hAnsi="Arial" w:cs="Arial"/>
          <w:sz w:val="16"/>
          <w:szCs w:val="16"/>
        </w:rPr>
        <w:t xml:space="preserve"> H, </w:t>
      </w:r>
      <w:proofErr w:type="spellStart"/>
      <w:r w:rsidRPr="0012476F">
        <w:rPr>
          <w:rFonts w:ascii="Arial" w:hAnsi="Arial" w:cs="Arial"/>
          <w:sz w:val="16"/>
          <w:szCs w:val="16"/>
        </w:rPr>
        <w:t>Boesch</w:t>
      </w:r>
      <w:proofErr w:type="spellEnd"/>
      <w:r w:rsidRPr="0012476F">
        <w:rPr>
          <w:rFonts w:ascii="Arial" w:hAnsi="Arial" w:cs="Arial"/>
          <w:sz w:val="16"/>
          <w:szCs w:val="16"/>
        </w:rPr>
        <w:t xml:space="preserve"> E, Kumar S. Plantar fasciitis - to jab or to support? A systematic review of the current best evidence. J </w:t>
      </w:r>
      <w:proofErr w:type="spellStart"/>
      <w:r w:rsidRPr="0012476F">
        <w:rPr>
          <w:rFonts w:ascii="Arial" w:hAnsi="Arial" w:cs="Arial"/>
          <w:sz w:val="16"/>
          <w:szCs w:val="16"/>
        </w:rPr>
        <w:t>Multidiscip</w:t>
      </w:r>
      <w:proofErr w:type="spellEnd"/>
      <w:r w:rsidRPr="0012476F">
        <w:rPr>
          <w:rFonts w:ascii="Arial" w:hAnsi="Arial" w:cs="Arial"/>
          <w:sz w:val="16"/>
          <w:szCs w:val="16"/>
        </w:rPr>
        <w:t xml:space="preserve"> </w:t>
      </w:r>
      <w:proofErr w:type="spellStart"/>
      <w:r w:rsidRPr="0012476F">
        <w:rPr>
          <w:rFonts w:ascii="Arial" w:hAnsi="Arial" w:cs="Arial"/>
          <w:sz w:val="16"/>
          <w:szCs w:val="16"/>
        </w:rPr>
        <w:t>Healthc</w:t>
      </w:r>
      <w:proofErr w:type="spellEnd"/>
      <w:r w:rsidRPr="0012476F">
        <w:rPr>
          <w:rFonts w:ascii="Arial" w:hAnsi="Arial" w:cs="Arial"/>
          <w:sz w:val="16"/>
          <w:szCs w:val="16"/>
        </w:rPr>
        <w:t xml:space="preserve"> 2011; 4: 155-64. </w:t>
      </w:r>
    </w:p>
    <w:p w:rsidR="0012476F" w:rsidRPr="0012476F" w:rsidRDefault="0012476F" w:rsidP="0012476F">
      <w:pPr>
        <w:pStyle w:val="ListParagraph"/>
        <w:numPr>
          <w:ilvl w:val="0"/>
          <w:numId w:val="10"/>
        </w:numPr>
        <w:spacing w:line="240" w:lineRule="auto"/>
        <w:ind w:left="284" w:hanging="284"/>
        <w:rPr>
          <w:rFonts w:ascii="Arial" w:hAnsi="Arial" w:cs="Arial"/>
          <w:sz w:val="16"/>
          <w:szCs w:val="16"/>
        </w:rPr>
      </w:pPr>
      <w:r w:rsidRPr="0012476F">
        <w:rPr>
          <w:rFonts w:ascii="Arial" w:hAnsi="Arial" w:cs="Arial"/>
          <w:sz w:val="16"/>
          <w:szCs w:val="16"/>
        </w:rPr>
        <w:t xml:space="preserve">National Institute for Health and Care Excellence (NICE). Autologous blood injection for plantar </w:t>
      </w:r>
      <w:proofErr w:type="spellStart"/>
      <w:r w:rsidRPr="0012476F">
        <w:rPr>
          <w:rFonts w:ascii="Arial" w:hAnsi="Arial" w:cs="Arial"/>
          <w:sz w:val="16"/>
          <w:szCs w:val="16"/>
        </w:rPr>
        <w:t>fasciopathy</w:t>
      </w:r>
      <w:proofErr w:type="spellEnd"/>
      <w:r w:rsidRPr="0012476F">
        <w:rPr>
          <w:rFonts w:ascii="Arial" w:hAnsi="Arial" w:cs="Arial"/>
          <w:sz w:val="16"/>
          <w:szCs w:val="16"/>
        </w:rPr>
        <w:t xml:space="preserve">. NICE interventional procedure guidance 437. London: NICE; 2013. </w:t>
      </w:r>
    </w:p>
    <w:p w:rsidR="00E43B7A" w:rsidRPr="00C62692" w:rsidRDefault="00E43B7A" w:rsidP="00E43B7A">
      <w:pPr>
        <w:autoSpaceDE w:val="0"/>
        <w:autoSpaceDN w:val="0"/>
        <w:adjustRightInd w:val="0"/>
        <w:rPr>
          <w:rFonts w:cs="Arial"/>
          <w:sz w:val="22"/>
          <w:szCs w:val="22"/>
        </w:rPr>
      </w:pPr>
      <w:r w:rsidRPr="00C62692">
        <w:rPr>
          <w:rFonts w:cs="Arial"/>
          <w:b/>
          <w:color w:val="0088EE"/>
          <w:sz w:val="28"/>
          <w:szCs w:val="28"/>
        </w:rPr>
        <w:t xml:space="preserve">Contact details </w:t>
      </w:r>
    </w:p>
    <w:p w:rsidR="00E43B7A" w:rsidRPr="00C62692" w:rsidRDefault="00E43B7A" w:rsidP="00E43B7A">
      <w:pPr>
        <w:autoSpaceDE w:val="0"/>
        <w:autoSpaceDN w:val="0"/>
        <w:adjustRightInd w:val="0"/>
        <w:rPr>
          <w:rFonts w:cs="Arial"/>
          <w:sz w:val="22"/>
          <w:szCs w:val="22"/>
        </w:rPr>
      </w:pPr>
      <w:r w:rsidRPr="00C62692">
        <w:rPr>
          <w:rFonts w:cs="Arial"/>
          <w:sz w:val="22"/>
          <w:szCs w:val="22"/>
        </w:rPr>
        <w:t xml:space="preserve">The Health Information Centre </w:t>
      </w:r>
    </w:p>
    <w:p w:rsidR="00E43B7A" w:rsidRPr="00C62692" w:rsidRDefault="00E43B7A" w:rsidP="00E43B7A">
      <w:pPr>
        <w:autoSpaceDE w:val="0"/>
        <w:autoSpaceDN w:val="0"/>
        <w:adjustRightInd w:val="0"/>
        <w:rPr>
          <w:rFonts w:cs="Arial"/>
          <w:sz w:val="22"/>
          <w:szCs w:val="22"/>
        </w:rPr>
      </w:pPr>
      <w:smartTag w:uri="urn:schemas-microsoft-com:office:smarttags" w:element="place">
        <w:smartTag w:uri="urn:schemas-microsoft-com:office:smarttags" w:element="PlaceName">
          <w:r w:rsidRPr="00C62692">
            <w:rPr>
              <w:rFonts w:cs="Arial"/>
              <w:sz w:val="22"/>
              <w:szCs w:val="22"/>
            </w:rPr>
            <w:t>Poole</w:t>
          </w:r>
        </w:smartTag>
        <w:r w:rsidRPr="00C62692">
          <w:rPr>
            <w:rFonts w:cs="Arial"/>
            <w:sz w:val="22"/>
            <w:szCs w:val="22"/>
          </w:rPr>
          <w:t xml:space="preserve"> </w:t>
        </w:r>
        <w:smartTag w:uri="urn:schemas-microsoft-com:office:smarttags" w:element="PlaceType">
          <w:r w:rsidRPr="00C62692">
            <w:rPr>
              <w:rFonts w:cs="Arial"/>
              <w:sz w:val="22"/>
              <w:szCs w:val="22"/>
            </w:rPr>
            <w:t>Hospital</w:t>
          </w:r>
        </w:smartTag>
      </w:smartTag>
      <w:r w:rsidRPr="00C62692">
        <w:rPr>
          <w:rFonts w:cs="Arial"/>
          <w:sz w:val="22"/>
          <w:szCs w:val="22"/>
        </w:rPr>
        <w:t xml:space="preserve"> NHS Foundation Trust</w:t>
      </w:r>
    </w:p>
    <w:p w:rsidR="00E43B7A" w:rsidRPr="00C62692" w:rsidRDefault="00E43B7A" w:rsidP="00E43B7A">
      <w:pPr>
        <w:autoSpaceDE w:val="0"/>
        <w:autoSpaceDN w:val="0"/>
        <w:adjustRightInd w:val="0"/>
        <w:rPr>
          <w:rFonts w:cs="Arial"/>
          <w:sz w:val="22"/>
          <w:szCs w:val="22"/>
        </w:rPr>
      </w:pPr>
      <w:proofErr w:type="spellStart"/>
      <w:r w:rsidRPr="00C62692">
        <w:rPr>
          <w:rFonts w:cs="Arial"/>
          <w:sz w:val="22"/>
          <w:szCs w:val="22"/>
        </w:rPr>
        <w:t>Longfleet</w:t>
      </w:r>
      <w:proofErr w:type="spellEnd"/>
      <w:r w:rsidRPr="00C62692">
        <w:rPr>
          <w:rFonts w:cs="Arial"/>
          <w:sz w:val="22"/>
          <w:szCs w:val="22"/>
        </w:rPr>
        <w:t xml:space="preserve"> Road</w:t>
      </w:r>
      <w:r w:rsidR="00C711FD">
        <w:rPr>
          <w:rFonts w:cs="Arial"/>
          <w:sz w:val="22"/>
          <w:szCs w:val="22"/>
        </w:rPr>
        <w:t xml:space="preserve"> </w:t>
      </w:r>
      <w:r w:rsidRPr="00C62692">
        <w:rPr>
          <w:rFonts w:cs="Arial"/>
          <w:sz w:val="22"/>
          <w:szCs w:val="22"/>
        </w:rPr>
        <w:t>Poole</w:t>
      </w:r>
      <w:r w:rsidR="00C711FD">
        <w:rPr>
          <w:rFonts w:cs="Arial"/>
          <w:sz w:val="22"/>
          <w:szCs w:val="22"/>
        </w:rPr>
        <w:t xml:space="preserve"> </w:t>
      </w:r>
      <w:r w:rsidRPr="00C62692">
        <w:rPr>
          <w:rFonts w:cs="Arial"/>
          <w:sz w:val="22"/>
          <w:szCs w:val="22"/>
        </w:rPr>
        <w:t>Dorset</w:t>
      </w:r>
    </w:p>
    <w:p w:rsidR="00E43B7A" w:rsidRPr="00C62692" w:rsidRDefault="00E43B7A" w:rsidP="00E43B7A">
      <w:pPr>
        <w:autoSpaceDE w:val="0"/>
        <w:autoSpaceDN w:val="0"/>
        <w:adjustRightInd w:val="0"/>
        <w:rPr>
          <w:rFonts w:cs="Arial"/>
          <w:sz w:val="22"/>
          <w:szCs w:val="22"/>
        </w:rPr>
      </w:pPr>
      <w:r w:rsidRPr="00C62692">
        <w:rPr>
          <w:rFonts w:cs="Arial"/>
          <w:sz w:val="22"/>
          <w:szCs w:val="22"/>
        </w:rPr>
        <w:t>BH15 2JB</w:t>
      </w:r>
    </w:p>
    <w:p w:rsidR="00E43B7A" w:rsidRPr="00C62692" w:rsidRDefault="00E43B7A" w:rsidP="00E43B7A">
      <w:pPr>
        <w:autoSpaceDE w:val="0"/>
        <w:autoSpaceDN w:val="0"/>
        <w:adjustRightInd w:val="0"/>
        <w:rPr>
          <w:rFonts w:cs="Arial"/>
          <w:sz w:val="22"/>
          <w:szCs w:val="22"/>
        </w:rPr>
      </w:pPr>
      <w:r w:rsidRPr="00C62692">
        <w:rPr>
          <w:rFonts w:cs="Arial"/>
          <w:sz w:val="22"/>
          <w:szCs w:val="22"/>
        </w:rPr>
        <w:t>Telephone:  01202 448003</w:t>
      </w:r>
    </w:p>
    <w:p w:rsidR="007221FC" w:rsidRPr="00C62692" w:rsidRDefault="00D666DB" w:rsidP="00C711FD">
      <w:pPr>
        <w:autoSpaceDE w:val="0"/>
        <w:autoSpaceDN w:val="0"/>
        <w:adjustRightInd w:val="0"/>
        <w:rPr>
          <w:rFonts w:cs="Arial"/>
        </w:rPr>
      </w:pPr>
      <w:hyperlink r:id="rId11" w:history="1">
        <w:r w:rsidR="00E43B7A" w:rsidRPr="00C62692">
          <w:rPr>
            <w:rStyle w:val="Hyperlink"/>
            <w:rFonts w:cs="Arial"/>
            <w:b/>
            <w:bCs/>
            <w:color w:val="0088EE"/>
            <w:sz w:val="22"/>
            <w:szCs w:val="22"/>
          </w:rPr>
          <w:t>www.poole.nhs.uk</w:t>
        </w:r>
      </w:hyperlink>
      <w:r w:rsidR="00FB185E" w:rsidRPr="00C62692">
        <w:rPr>
          <w:rFonts w:cs="Arial"/>
          <w:sz w:val="22"/>
          <w:szCs w:val="22"/>
        </w:rPr>
        <w:t xml:space="preserve"> </w:t>
      </w:r>
      <w:r w:rsidR="00FB185E" w:rsidRPr="00C62692">
        <w:rPr>
          <w:rFonts w:cs="Arial"/>
          <w:sz w:val="22"/>
          <w:szCs w:val="22"/>
        </w:rPr>
        <w:tab/>
      </w:r>
      <w:r w:rsidR="00FB185E" w:rsidRPr="00C62692">
        <w:rPr>
          <w:rFonts w:cs="Arial"/>
          <w:sz w:val="22"/>
          <w:szCs w:val="22"/>
        </w:rPr>
        <w:tab/>
      </w:r>
      <w:r w:rsidR="00D31381" w:rsidRPr="00C62692">
        <w:rPr>
          <w:rFonts w:cs="Arial"/>
          <w:sz w:val="22"/>
          <w:szCs w:val="22"/>
        </w:rPr>
        <w:t>A</w:t>
      </w:r>
      <w:r w:rsidR="00FB185E" w:rsidRPr="00C62692">
        <w:rPr>
          <w:rFonts w:cs="Arial"/>
          <w:sz w:val="22"/>
          <w:szCs w:val="22"/>
        </w:rPr>
        <w:t xml:space="preserve">uthor:  </w:t>
      </w:r>
      <w:r w:rsidR="0000704F">
        <w:rPr>
          <w:rFonts w:cs="Arial"/>
          <w:sz w:val="22"/>
          <w:szCs w:val="22"/>
        </w:rPr>
        <w:t>All department,</w:t>
      </w:r>
      <w:r w:rsidR="00A27097">
        <w:rPr>
          <w:rFonts w:cs="Arial"/>
          <w:sz w:val="22"/>
          <w:szCs w:val="22"/>
        </w:rPr>
        <w:t xml:space="preserve"> Sarah Jenkins, </w:t>
      </w:r>
      <w:r w:rsidR="0000704F">
        <w:rPr>
          <w:rFonts w:cs="Arial"/>
          <w:sz w:val="22"/>
          <w:szCs w:val="22"/>
        </w:rPr>
        <w:t>Ian Kennedy</w:t>
      </w:r>
    </w:p>
    <w:sectPr w:rsidR="007221FC" w:rsidRPr="00C62692" w:rsidSect="003A6846">
      <w:headerReference w:type="default" r:id="rId12"/>
      <w:footerReference w:type="default" r:id="rId13"/>
      <w:headerReference w:type="first" r:id="rId14"/>
      <w:footerReference w:type="first" r:id="rId15"/>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DB" w:rsidRDefault="007C0ADB">
      <w:r>
        <w:separator/>
      </w:r>
    </w:p>
  </w:endnote>
  <w:endnote w:type="continuationSeparator" w:id="0">
    <w:p w:rsidR="007C0ADB" w:rsidRDefault="007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40E75" w:rsidP="0081601B">
    <w:pPr>
      <w:rPr>
        <w:rFonts w:cs="Arial"/>
        <w:sz w:val="22"/>
        <w:szCs w:val="22"/>
      </w:rPr>
    </w:pPr>
    <w:r>
      <w:rPr>
        <w:noProof/>
      </w:rPr>
      <mc:AlternateContent>
        <mc:Choice Requires="wps">
          <w:drawing>
            <wp:anchor distT="0" distB="0" distL="114300" distR="114300" simplePos="0" relativeHeight="251657216" behindDoc="0" locked="0" layoutInCell="1" allowOverlap="1" wp14:anchorId="1EC48F2F" wp14:editId="75B5BF1C">
              <wp:simplePos x="0" y="0"/>
              <wp:positionH relativeFrom="column">
                <wp:posOffset>17145</wp:posOffset>
              </wp:positionH>
              <wp:positionV relativeFrom="paragraph">
                <wp:posOffset>66040</wp:posOffset>
              </wp:positionV>
              <wp:extent cx="6286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JwjYEoXAgAAKgQAAA4AAAAAAAAAAAAAAAAALgIAAGRycy9lMm9Eb2MueG1sUEsBAi0AFAAGAAgA&#10;AAAhAFpKihfcAAAABwEAAA8AAAAAAAAAAAAAAAAAcQQAAGRycy9kb3ducmV2LnhtbFBLBQYAAAAA&#10;BAAEAPMAAAB6BQAAAAA=&#10;" strokecolor="#08e" strokeweight="2.25pt"/>
          </w:pict>
        </mc:Fallback>
      </mc:AlternateContent>
    </w:r>
  </w:p>
  <w:p w:rsidR="00E43B7A" w:rsidRDefault="00E43B7A" w:rsidP="00E43B7A">
    <w:pPr>
      <w:rPr>
        <w:rFonts w:cs="Arial"/>
        <w:bCs/>
        <w:color w:val="FF0000"/>
      </w:rPr>
    </w:pPr>
    <w:r>
      <w:rPr>
        <w:rFonts w:cs="Arial"/>
        <w:bCs/>
      </w:rPr>
      <w:t>Template version:</w:t>
    </w:r>
    <w:r w:rsidR="00826E26">
      <w:rPr>
        <w:rFonts w:cs="Arial"/>
        <w:bCs/>
      </w:rPr>
      <w:t xml:space="preserve"> 2.0   Feb 2016</w:t>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Fonts w:cs="Arial"/>
        <w:bCs/>
        <w:color w:val="FF0000"/>
      </w:rPr>
      <w:tab/>
    </w:r>
    <w:r>
      <w:rPr>
        <w:rStyle w:val="PageNumber"/>
      </w:rPr>
      <w:fldChar w:fldCharType="begin"/>
    </w:r>
    <w:r>
      <w:rPr>
        <w:rStyle w:val="PageNumber"/>
      </w:rPr>
      <w:instrText xml:space="preserve"> PAGE </w:instrText>
    </w:r>
    <w:r>
      <w:rPr>
        <w:rStyle w:val="PageNumber"/>
      </w:rPr>
      <w:fldChar w:fldCharType="separate"/>
    </w:r>
    <w:r w:rsidR="00D666DB">
      <w:rPr>
        <w:rStyle w:val="PageNumber"/>
        <w:noProof/>
      </w:rPr>
      <w:t>2</w:t>
    </w:r>
    <w:r>
      <w:rPr>
        <w:rStyle w:val="PageNumber"/>
      </w:rPr>
      <w:fldChar w:fldCharType="end"/>
    </w:r>
  </w:p>
  <w:p w:rsidR="00AF23E0" w:rsidRDefault="00E43B7A" w:rsidP="00E43B7A">
    <w:pPr>
      <w:rPr>
        <w:b/>
        <w:bCs/>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540E75" w:rsidP="0081601B">
    <w:pPr>
      <w:rPr>
        <w:rFonts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H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Bt5hpMgA&#10;Fj0LxVGWhdaMxpWAqNXGhuLoUb2YZ02/OqR03RO141Hi68lAXsxI7lLCwRm4YDt+1AwwZO917NOx&#10;s0OghA6gY7TjdLODHz2i8HMxKxbzFFyj11hCymuisc5/4HpAYVNhCaIjMTk8Ow/SAXqFhHuUXgsp&#10;o9tSobHCs2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GCUhUc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 w:val="22"/>
        <w:szCs w:val="22"/>
      </w:rPr>
    </w:pPr>
    <w:r>
      <w:rPr>
        <w:rFonts w:cs="Arial"/>
      </w:rPr>
      <w:t>© Poole Hospital NHS Foundation Trust</w:t>
    </w:r>
    <w:r>
      <w:rPr>
        <w:rFonts w:cs="Arial"/>
        <w:sz w:val="22"/>
        <w:szCs w:val="22"/>
      </w:rPr>
      <w:t xml:space="preserve">    </w:t>
    </w:r>
    <w:r w:rsidR="00AF23E0">
      <w:rPr>
        <w:rFonts w:cs="Arial"/>
        <w:sz w:val="22"/>
        <w:szCs w:val="22"/>
      </w:rPr>
      <w:tab/>
    </w:r>
    <w:r w:rsidR="00AF23E0">
      <w:rPr>
        <w:rFonts w:cs="Arial"/>
        <w:sz w:val="22"/>
        <w:szCs w:val="22"/>
      </w:rPr>
      <w:tab/>
    </w:r>
    <w:r w:rsidR="00AF23E0">
      <w:rPr>
        <w:rFonts w:cs="Arial"/>
        <w:sz w:val="22"/>
        <w:szCs w:val="22"/>
      </w:rPr>
      <w:tab/>
    </w:r>
    <w:r w:rsidR="00AF23E0">
      <w:rPr>
        <w:rFonts w:cs="Arial"/>
        <w:sz w:val="22"/>
        <w:szCs w:val="22"/>
      </w:rPr>
      <w:tab/>
    </w:r>
    <w:r w:rsidR="00FB185E" w:rsidRPr="00FB185E">
      <w:rPr>
        <w:rFonts w:cs="Arial"/>
        <w:sz w:val="22"/>
        <w:szCs w:val="22"/>
      </w:rPr>
      <w:fldChar w:fldCharType="begin"/>
    </w:r>
    <w:r w:rsidR="00FB185E" w:rsidRPr="00FB185E">
      <w:rPr>
        <w:rFonts w:cs="Arial"/>
        <w:sz w:val="22"/>
        <w:szCs w:val="22"/>
      </w:rPr>
      <w:instrText xml:space="preserve"> PAGE   \* MERGEFORMAT </w:instrText>
    </w:r>
    <w:r w:rsidR="00FB185E" w:rsidRPr="00FB185E">
      <w:rPr>
        <w:rFonts w:cs="Arial"/>
        <w:sz w:val="22"/>
        <w:szCs w:val="22"/>
      </w:rPr>
      <w:fldChar w:fldCharType="separate"/>
    </w:r>
    <w:r w:rsidR="00D666DB">
      <w:rPr>
        <w:rFonts w:cs="Arial"/>
        <w:noProof/>
        <w:sz w:val="22"/>
        <w:szCs w:val="22"/>
      </w:rPr>
      <w:t>1</w:t>
    </w:r>
    <w:r w:rsidR="00FB185E" w:rsidRPr="00FB185E">
      <w:rPr>
        <w:rFonts w:cs="Arial"/>
        <w:noProof/>
        <w:sz w:val="22"/>
        <w:szCs w:val="22"/>
      </w:rPr>
      <w:fldChar w:fldCharType="end"/>
    </w:r>
    <w:r w:rsidR="00AF23E0">
      <w:rPr>
        <w:rFonts w:cs="Arial"/>
        <w:sz w:val="22"/>
        <w:szCs w:val="22"/>
      </w:rPr>
      <w:tab/>
    </w:r>
    <w:r w:rsidR="00AF23E0">
      <w:rPr>
        <w:rFonts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DB" w:rsidRDefault="007C0ADB">
      <w:r>
        <w:separator/>
      </w:r>
    </w:p>
  </w:footnote>
  <w:footnote w:type="continuationSeparator" w:id="0">
    <w:p w:rsidR="007C0ADB" w:rsidRDefault="007C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540E75" w:rsidP="00FB185E">
    <w:r>
      <w:rPr>
        <w:noProof/>
      </w:rPr>
      <w:drawing>
        <wp:anchor distT="0" distB="0" distL="114300" distR="114300" simplePos="0" relativeHeight="251659264" behindDoc="0" locked="0" layoutInCell="1" allowOverlap="1" wp14:anchorId="39AEC979" wp14:editId="017408AB">
          <wp:simplePos x="0" y="0"/>
          <wp:positionH relativeFrom="column">
            <wp:posOffset>3404235</wp:posOffset>
          </wp:positionH>
          <wp:positionV relativeFrom="paragraph">
            <wp:posOffset>-66675</wp:posOffset>
          </wp:positionV>
          <wp:extent cx="2181225" cy="438150"/>
          <wp:effectExtent l="0" t="0" r="9525" b="0"/>
          <wp:wrapSquare wrapText="bothSides"/>
          <wp:docPr id="14" name="Picture 14"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85E" w:rsidRDefault="00FB185E" w:rsidP="00FB185E">
    <w:pPr>
      <w:rPr>
        <w:color w:val="3366FF"/>
        <w:sz w:val="28"/>
      </w:rPr>
    </w:pPr>
    <w:r>
      <w:rPr>
        <w:b/>
        <w:color w:val="0088EE"/>
        <w:position w:val="6"/>
        <w:sz w:val="32"/>
      </w:rPr>
      <w:t>Therapy Services</w:t>
    </w:r>
    <w:r>
      <w:rPr>
        <w:b/>
        <w:color w:val="0088EE"/>
        <w:position w:val="6"/>
        <w:sz w:val="32"/>
      </w:rPr>
      <w:tab/>
    </w:r>
    <w:r>
      <w:rPr>
        <w:b/>
        <w:color w:val="3366FF"/>
        <w:position w:val="6"/>
        <w:sz w:val="32"/>
      </w:rPr>
      <w:tab/>
      <w:t xml:space="preserve"> </w:t>
    </w:r>
    <w:r>
      <w:rPr>
        <w:b/>
        <w:color w:val="3366FF"/>
        <w:position w:val="6"/>
        <w:sz w:val="32"/>
      </w:rPr>
      <w:tab/>
    </w:r>
    <w:r>
      <w:rPr>
        <w:b/>
        <w:color w:val="3366FF"/>
        <w:position w:val="6"/>
        <w:sz w:val="32"/>
      </w:rPr>
      <w:tab/>
    </w:r>
    <w:r>
      <w:rPr>
        <w:color w:val="3366FF"/>
        <w:sz w:val="28"/>
      </w:rPr>
      <w:t xml:space="preserve"> </w:t>
    </w:r>
  </w:p>
  <w:p w:rsidR="00FB185E" w:rsidRDefault="00FB185E" w:rsidP="00FB185E">
    <w:pPr>
      <w:autoSpaceDE w:val="0"/>
      <w:autoSpaceDN w:val="0"/>
      <w:adjustRightInd w:val="0"/>
      <w:rPr>
        <w:b/>
        <w:color w:val="0088EE"/>
        <w:sz w:val="44"/>
        <w:szCs w:val="44"/>
      </w:rPr>
    </w:pPr>
    <w:r>
      <w:rPr>
        <w:b/>
        <w:color w:val="0088EE"/>
        <w:sz w:val="44"/>
        <w:szCs w:val="44"/>
      </w:rPr>
      <w:t xml:space="preserve">Patient Information       </w:t>
    </w:r>
    <w:r w:rsidR="007C0ADB">
      <w:rPr>
        <w:b/>
        <w:color w:val="0088EE"/>
        <w:sz w:val="44"/>
        <w:szCs w:val="44"/>
      </w:rPr>
      <w:tab/>
      <w:t xml:space="preserve">     </w:t>
    </w:r>
    <w:proofErr w:type="spellStart"/>
    <w:r w:rsidR="007C0ADB" w:rsidRPr="007C0ADB">
      <w:rPr>
        <w:b/>
        <w:color w:val="0088EE"/>
        <w:sz w:val="32"/>
        <w:szCs w:val="44"/>
      </w:rPr>
      <w:t>Plantarfasciitis</w:t>
    </w:r>
    <w:proofErr w:type="spellEnd"/>
  </w:p>
  <w:p w:rsidR="00FB185E" w:rsidRDefault="00540E75" w:rsidP="00FB185E">
    <w:pPr>
      <w:autoSpaceDE w:val="0"/>
      <w:autoSpaceDN w:val="0"/>
      <w:adjustRightInd w:val="0"/>
      <w:rPr>
        <w:b/>
        <w:sz w:val="48"/>
        <w:szCs w:val="48"/>
      </w:rPr>
    </w:pPr>
    <w:r>
      <w:rPr>
        <w:noProof/>
      </w:rPr>
      <mc:AlternateContent>
        <mc:Choice Requires="wps">
          <w:drawing>
            <wp:anchor distT="0" distB="0" distL="114300" distR="114300" simplePos="0" relativeHeight="251658240" behindDoc="0" locked="0" layoutInCell="1" allowOverlap="1" wp14:anchorId="558B2B5A" wp14:editId="570AFC0D">
              <wp:simplePos x="0" y="0"/>
              <wp:positionH relativeFrom="column">
                <wp:posOffset>17145</wp:posOffset>
              </wp:positionH>
              <wp:positionV relativeFrom="paragraph">
                <wp:posOffset>118745</wp:posOffset>
              </wp:positionV>
              <wp:extent cx="5943600" cy="0"/>
              <wp:effectExtent l="0" t="0" r="0" b="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wjFQ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" strokecolor="#08e" strokeweight="4.5pt">
              <w10:wrap type="topAndBottom"/>
            </v:line>
          </w:pict>
        </mc:Fallback>
      </mc:AlternateContent>
    </w:r>
    <w:r w:rsidR="00FB185E">
      <w:rPr>
        <w:b/>
        <w:sz w:val="48"/>
        <w:szCs w:val="48"/>
      </w:rPr>
      <w:t xml:space="preserve"> </w:t>
    </w:r>
  </w:p>
  <w:p w:rsidR="00AF23E0" w:rsidRDefault="00AF23E0" w:rsidP="004F1060">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5E" w:rsidRDefault="00540E75" w:rsidP="0081601B">
    <w:pPr>
      <w:rPr>
        <w:b/>
        <w:color w:val="0088EE"/>
        <w:position w:val="6"/>
        <w:sz w:val="32"/>
      </w:rPr>
    </w:pPr>
    <w:r>
      <w:rPr>
        <w:noProof/>
      </w:rPr>
      <w:drawing>
        <wp:anchor distT="0" distB="0" distL="114300" distR="114300" simplePos="0" relativeHeight="251660288" behindDoc="0" locked="0" layoutInCell="1" allowOverlap="1" wp14:anchorId="27384646" wp14:editId="34ECA68D">
          <wp:simplePos x="0" y="0"/>
          <wp:positionH relativeFrom="column">
            <wp:posOffset>3204210</wp:posOffset>
          </wp:positionH>
          <wp:positionV relativeFrom="paragraph">
            <wp:posOffset>24130</wp:posOffset>
          </wp:positionV>
          <wp:extent cx="2181225" cy="438150"/>
          <wp:effectExtent l="0" t="0" r="9525" b="0"/>
          <wp:wrapSquare wrapText="bothSides"/>
          <wp:docPr id="15" name="Picture 15"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3E0" w:rsidRDefault="00FB185E" w:rsidP="0081601B">
    <w:pPr>
      <w:rPr>
        <w:color w:val="3366FF"/>
        <w:sz w:val="28"/>
      </w:rPr>
    </w:pPr>
    <w:r>
      <w:rPr>
        <w:b/>
        <w:color w:val="0088EE"/>
        <w:position w:val="6"/>
        <w:sz w:val="32"/>
      </w:rPr>
      <w:t>Therapy Services</w:t>
    </w:r>
    <w:r w:rsidR="00AF23E0">
      <w:rPr>
        <w:b/>
        <w:color w:val="0088EE"/>
        <w:position w:val="6"/>
        <w:sz w:val="32"/>
      </w:rPr>
      <w:tab/>
    </w:r>
    <w:r w:rsidR="00AF23E0">
      <w:rPr>
        <w:b/>
        <w:color w:val="3366FF"/>
        <w:position w:val="6"/>
        <w:sz w:val="32"/>
      </w:rPr>
      <w:tab/>
      <w:t xml:space="preserve"> </w:t>
    </w:r>
    <w:r w:rsidR="00AF23E0">
      <w:rPr>
        <w:b/>
        <w:color w:val="3366FF"/>
        <w:position w:val="6"/>
        <w:sz w:val="32"/>
      </w:rPr>
      <w:tab/>
    </w:r>
    <w:r w:rsidR="00AF23E0">
      <w:rPr>
        <w:b/>
        <w:color w:val="3366FF"/>
        <w:position w:val="6"/>
        <w:sz w:val="32"/>
      </w:rPr>
      <w:tab/>
    </w:r>
    <w:r w:rsidR="00AF23E0">
      <w:rPr>
        <w:color w:val="3366FF"/>
        <w:sz w:val="28"/>
      </w:rPr>
      <w:t xml:space="preserve"> </w:t>
    </w:r>
  </w:p>
  <w:p w:rsidR="00AF23E0" w:rsidRPr="00BE1711" w:rsidRDefault="00AF23E0" w:rsidP="0081601B">
    <w:pPr>
      <w:autoSpaceDE w:val="0"/>
      <w:autoSpaceDN w:val="0"/>
      <w:adjustRightInd w:val="0"/>
      <w:rPr>
        <w:b/>
        <w:color w:val="0088EE"/>
        <w:sz w:val="32"/>
        <w:szCs w:val="44"/>
      </w:rPr>
    </w:pPr>
    <w:r>
      <w:rPr>
        <w:b/>
        <w:color w:val="0088EE"/>
        <w:sz w:val="44"/>
        <w:szCs w:val="44"/>
      </w:rPr>
      <w:t>Patient Information</w:t>
    </w:r>
    <w:r w:rsidR="00FB185E">
      <w:rPr>
        <w:b/>
        <w:color w:val="0088EE"/>
        <w:sz w:val="44"/>
        <w:szCs w:val="44"/>
      </w:rPr>
      <w:t xml:space="preserve">       </w:t>
    </w:r>
    <w:r w:rsidR="00D31381">
      <w:rPr>
        <w:b/>
        <w:color w:val="0088EE"/>
        <w:sz w:val="44"/>
        <w:szCs w:val="44"/>
      </w:rPr>
      <w:tab/>
    </w:r>
    <w:r w:rsidR="007C0ADB">
      <w:rPr>
        <w:b/>
        <w:color w:val="0088EE"/>
        <w:sz w:val="44"/>
        <w:szCs w:val="44"/>
      </w:rPr>
      <w:t xml:space="preserve">    </w:t>
    </w:r>
    <w:r w:rsidR="00D31381" w:rsidRPr="00D31381">
      <w:rPr>
        <w:b/>
        <w:color w:val="0088EE"/>
        <w:sz w:val="28"/>
        <w:szCs w:val="44"/>
      </w:rPr>
      <w:t>Plantar fasciitis</w:t>
    </w:r>
  </w:p>
  <w:p w:rsidR="00AF23E0" w:rsidRDefault="00540E75" w:rsidP="0081601B">
    <w:pPr>
      <w:autoSpaceDE w:val="0"/>
      <w:autoSpaceDN w:val="0"/>
      <w:adjustRightInd w:val="0"/>
      <w:rPr>
        <w:b/>
        <w:sz w:val="48"/>
        <w:szCs w:val="48"/>
      </w:rPr>
    </w:pPr>
    <w:r>
      <w:rPr>
        <w:noProof/>
      </w:rPr>
      <mc:AlternateContent>
        <mc:Choice Requires="wps">
          <w:drawing>
            <wp:anchor distT="0" distB="0" distL="114300" distR="114300" simplePos="0" relativeHeight="251655168" behindDoc="0" locked="0" layoutInCell="1" allowOverlap="1" wp14:anchorId="75BE2EC2" wp14:editId="1C14C9E1">
              <wp:simplePos x="0" y="0"/>
              <wp:positionH relativeFrom="column">
                <wp:posOffset>17145</wp:posOffset>
              </wp:positionH>
              <wp:positionV relativeFrom="paragraph">
                <wp:posOffset>118745</wp:posOffset>
              </wp:positionV>
              <wp:extent cx="594360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Si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K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Eow&#10;9KI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B5C8C"/>
    <w:multiLevelType w:val="hybridMultilevel"/>
    <w:tmpl w:val="F216B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14CDC"/>
    <w:multiLevelType w:val="hybridMultilevel"/>
    <w:tmpl w:val="3A38043C"/>
    <w:lvl w:ilvl="0" w:tplc="1B8AE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02529"/>
    <w:multiLevelType w:val="hybridMultilevel"/>
    <w:tmpl w:val="592095EE"/>
    <w:lvl w:ilvl="0" w:tplc="BEDC8F7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046B06"/>
    <w:multiLevelType w:val="hybridMultilevel"/>
    <w:tmpl w:val="4A1A3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1B6924"/>
    <w:multiLevelType w:val="hybridMultilevel"/>
    <w:tmpl w:val="CC82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77733F"/>
    <w:multiLevelType w:val="hybridMultilevel"/>
    <w:tmpl w:val="EB6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E1FCD"/>
    <w:multiLevelType w:val="hybridMultilevel"/>
    <w:tmpl w:val="26A8623C"/>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D2E2CC0"/>
    <w:multiLevelType w:val="hybridMultilevel"/>
    <w:tmpl w:val="4A1A3D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
  </w:num>
  <w:num w:numId="8">
    <w:abstractNumId w:val="4"/>
  </w:num>
  <w:num w:numId="9">
    <w:abstractNumId w:val="7"/>
  </w:num>
  <w:num w:numId="10">
    <w:abstractNumId w:val="10"/>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B"/>
    <w:rsid w:val="0000704F"/>
    <w:rsid w:val="00012DDC"/>
    <w:rsid w:val="00016176"/>
    <w:rsid w:val="00036940"/>
    <w:rsid w:val="0003720B"/>
    <w:rsid w:val="0006471E"/>
    <w:rsid w:val="00075804"/>
    <w:rsid w:val="0008173F"/>
    <w:rsid w:val="000D29B9"/>
    <w:rsid w:val="00102621"/>
    <w:rsid w:val="0011635A"/>
    <w:rsid w:val="0012476F"/>
    <w:rsid w:val="00142DB1"/>
    <w:rsid w:val="0015038F"/>
    <w:rsid w:val="00162A92"/>
    <w:rsid w:val="0017030E"/>
    <w:rsid w:val="001725BF"/>
    <w:rsid w:val="0017535A"/>
    <w:rsid w:val="001B2908"/>
    <w:rsid w:val="001C7D32"/>
    <w:rsid w:val="001D1F0A"/>
    <w:rsid w:val="001F4221"/>
    <w:rsid w:val="002126C6"/>
    <w:rsid w:val="0025238C"/>
    <w:rsid w:val="0025442A"/>
    <w:rsid w:val="00267473"/>
    <w:rsid w:val="0028000C"/>
    <w:rsid w:val="00281531"/>
    <w:rsid w:val="002A38DC"/>
    <w:rsid w:val="002B6EC1"/>
    <w:rsid w:val="00350A00"/>
    <w:rsid w:val="003720DF"/>
    <w:rsid w:val="00375324"/>
    <w:rsid w:val="003A0912"/>
    <w:rsid w:val="003A6846"/>
    <w:rsid w:val="003B3C16"/>
    <w:rsid w:val="003C1BAB"/>
    <w:rsid w:val="004042C4"/>
    <w:rsid w:val="00410311"/>
    <w:rsid w:val="00453243"/>
    <w:rsid w:val="00462372"/>
    <w:rsid w:val="00465427"/>
    <w:rsid w:val="0047114A"/>
    <w:rsid w:val="00472EB0"/>
    <w:rsid w:val="004813D4"/>
    <w:rsid w:val="004A248B"/>
    <w:rsid w:val="004C405E"/>
    <w:rsid w:val="004D2D96"/>
    <w:rsid w:val="004D4082"/>
    <w:rsid w:val="004E094C"/>
    <w:rsid w:val="004F1060"/>
    <w:rsid w:val="004F4E35"/>
    <w:rsid w:val="00531864"/>
    <w:rsid w:val="00540E75"/>
    <w:rsid w:val="00553F08"/>
    <w:rsid w:val="00554A76"/>
    <w:rsid w:val="005816DF"/>
    <w:rsid w:val="00587837"/>
    <w:rsid w:val="00596B4F"/>
    <w:rsid w:val="005C10E9"/>
    <w:rsid w:val="005C5273"/>
    <w:rsid w:val="005E3333"/>
    <w:rsid w:val="005E715A"/>
    <w:rsid w:val="005F217D"/>
    <w:rsid w:val="00614DFB"/>
    <w:rsid w:val="00645DAD"/>
    <w:rsid w:val="006638D0"/>
    <w:rsid w:val="006903B2"/>
    <w:rsid w:val="006921A5"/>
    <w:rsid w:val="0069267A"/>
    <w:rsid w:val="0069393F"/>
    <w:rsid w:val="006A10A6"/>
    <w:rsid w:val="006B09A8"/>
    <w:rsid w:val="006C12F9"/>
    <w:rsid w:val="006C7477"/>
    <w:rsid w:val="006D0888"/>
    <w:rsid w:val="006E29D6"/>
    <w:rsid w:val="006E2D89"/>
    <w:rsid w:val="006F536F"/>
    <w:rsid w:val="007221FC"/>
    <w:rsid w:val="00773EDB"/>
    <w:rsid w:val="007B171F"/>
    <w:rsid w:val="007B1EE3"/>
    <w:rsid w:val="007B54CF"/>
    <w:rsid w:val="007C0ADB"/>
    <w:rsid w:val="00802825"/>
    <w:rsid w:val="0080325B"/>
    <w:rsid w:val="008033BC"/>
    <w:rsid w:val="008108A2"/>
    <w:rsid w:val="0081601B"/>
    <w:rsid w:val="00826E26"/>
    <w:rsid w:val="008300B2"/>
    <w:rsid w:val="008345C4"/>
    <w:rsid w:val="008449DF"/>
    <w:rsid w:val="008802C7"/>
    <w:rsid w:val="008A2B42"/>
    <w:rsid w:val="00914541"/>
    <w:rsid w:val="0091643F"/>
    <w:rsid w:val="00930174"/>
    <w:rsid w:val="00936B6A"/>
    <w:rsid w:val="00945FC2"/>
    <w:rsid w:val="009465AB"/>
    <w:rsid w:val="00951028"/>
    <w:rsid w:val="0099286E"/>
    <w:rsid w:val="009B3EFB"/>
    <w:rsid w:val="009D10AC"/>
    <w:rsid w:val="009D58CD"/>
    <w:rsid w:val="00A03AAC"/>
    <w:rsid w:val="00A06553"/>
    <w:rsid w:val="00A1118B"/>
    <w:rsid w:val="00A1700E"/>
    <w:rsid w:val="00A27097"/>
    <w:rsid w:val="00A31972"/>
    <w:rsid w:val="00A33587"/>
    <w:rsid w:val="00A37A66"/>
    <w:rsid w:val="00A53907"/>
    <w:rsid w:val="00A65D7E"/>
    <w:rsid w:val="00A661DB"/>
    <w:rsid w:val="00A72326"/>
    <w:rsid w:val="00AA0855"/>
    <w:rsid w:val="00AB6142"/>
    <w:rsid w:val="00AC70C3"/>
    <w:rsid w:val="00AE1CD6"/>
    <w:rsid w:val="00AF23E0"/>
    <w:rsid w:val="00B163B7"/>
    <w:rsid w:val="00B265C9"/>
    <w:rsid w:val="00B32F3A"/>
    <w:rsid w:val="00B41C49"/>
    <w:rsid w:val="00B42D75"/>
    <w:rsid w:val="00B50567"/>
    <w:rsid w:val="00B54408"/>
    <w:rsid w:val="00B552CA"/>
    <w:rsid w:val="00B64711"/>
    <w:rsid w:val="00B65643"/>
    <w:rsid w:val="00B7194D"/>
    <w:rsid w:val="00B72DCE"/>
    <w:rsid w:val="00B825F8"/>
    <w:rsid w:val="00BA0AAD"/>
    <w:rsid w:val="00BC35BC"/>
    <w:rsid w:val="00BC5FF1"/>
    <w:rsid w:val="00BD7EFB"/>
    <w:rsid w:val="00BE1711"/>
    <w:rsid w:val="00BE43EB"/>
    <w:rsid w:val="00C01122"/>
    <w:rsid w:val="00C02D21"/>
    <w:rsid w:val="00C031B4"/>
    <w:rsid w:val="00C1452B"/>
    <w:rsid w:val="00C25119"/>
    <w:rsid w:val="00C272E2"/>
    <w:rsid w:val="00C3486A"/>
    <w:rsid w:val="00C44C40"/>
    <w:rsid w:val="00C52992"/>
    <w:rsid w:val="00C55321"/>
    <w:rsid w:val="00C57F44"/>
    <w:rsid w:val="00C62692"/>
    <w:rsid w:val="00C62F09"/>
    <w:rsid w:val="00C663AB"/>
    <w:rsid w:val="00C67051"/>
    <w:rsid w:val="00C711FD"/>
    <w:rsid w:val="00C713B6"/>
    <w:rsid w:val="00C81EFB"/>
    <w:rsid w:val="00C83CF8"/>
    <w:rsid w:val="00C93FD8"/>
    <w:rsid w:val="00CA4101"/>
    <w:rsid w:val="00CC71FD"/>
    <w:rsid w:val="00D149B5"/>
    <w:rsid w:val="00D23E80"/>
    <w:rsid w:val="00D31381"/>
    <w:rsid w:val="00D34142"/>
    <w:rsid w:val="00D5517F"/>
    <w:rsid w:val="00D666DB"/>
    <w:rsid w:val="00D70D1A"/>
    <w:rsid w:val="00D7309B"/>
    <w:rsid w:val="00D86A26"/>
    <w:rsid w:val="00DA39F4"/>
    <w:rsid w:val="00DB01F0"/>
    <w:rsid w:val="00DB7FF6"/>
    <w:rsid w:val="00DD589C"/>
    <w:rsid w:val="00DE0FAE"/>
    <w:rsid w:val="00DF3719"/>
    <w:rsid w:val="00E16188"/>
    <w:rsid w:val="00E2394D"/>
    <w:rsid w:val="00E275A0"/>
    <w:rsid w:val="00E43B7A"/>
    <w:rsid w:val="00E45EF2"/>
    <w:rsid w:val="00E67803"/>
    <w:rsid w:val="00E716E7"/>
    <w:rsid w:val="00E86B7E"/>
    <w:rsid w:val="00E926DF"/>
    <w:rsid w:val="00E9442D"/>
    <w:rsid w:val="00EC2B26"/>
    <w:rsid w:val="00ED608C"/>
    <w:rsid w:val="00ED63E0"/>
    <w:rsid w:val="00EE554F"/>
    <w:rsid w:val="00EE6C0D"/>
    <w:rsid w:val="00EF7CB9"/>
    <w:rsid w:val="00F156E5"/>
    <w:rsid w:val="00F41443"/>
    <w:rsid w:val="00F60871"/>
    <w:rsid w:val="00FB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customStyle="1" w:styleId="Default">
    <w:name w:val="Default"/>
    <w:rsid w:val="004A248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99"/>
    <w:qFormat/>
    <w:rsid w:val="004A248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link w:val="FooterChar"/>
    <w:uiPriority w:val="99"/>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character" w:customStyle="1" w:styleId="FooterChar">
    <w:name w:val="Footer Char"/>
    <w:link w:val="Footer"/>
    <w:uiPriority w:val="99"/>
    <w:rsid w:val="00FB185E"/>
    <w:rPr>
      <w:rFonts w:ascii="Arial" w:hAnsi="Arial"/>
    </w:rPr>
  </w:style>
  <w:style w:type="paragraph" w:styleId="NormalWeb">
    <w:name w:val="Normal (Web)"/>
    <w:basedOn w:val="Normal"/>
    <w:uiPriority w:val="99"/>
    <w:unhideWhenUsed/>
    <w:rsid w:val="007B54CF"/>
    <w:rPr>
      <w:rFonts w:ascii="Times New Roman" w:hAnsi="Times New Roman"/>
      <w:sz w:val="24"/>
      <w:szCs w:val="24"/>
    </w:rPr>
  </w:style>
  <w:style w:type="character" w:styleId="Strong">
    <w:name w:val="Strong"/>
    <w:uiPriority w:val="22"/>
    <w:qFormat/>
    <w:rsid w:val="007B54CF"/>
    <w:rPr>
      <w:b/>
      <w:bCs/>
    </w:rPr>
  </w:style>
  <w:style w:type="character" w:customStyle="1" w:styleId="dflbl3">
    <w:name w:val="df_lbl3"/>
    <w:rsid w:val="007B54CF"/>
  </w:style>
  <w:style w:type="character" w:customStyle="1" w:styleId="dfunitlbl">
    <w:name w:val="dfunitlbl"/>
    <w:rsid w:val="007B54CF"/>
  </w:style>
  <w:style w:type="paragraph" w:customStyle="1" w:styleId="Default">
    <w:name w:val="Default"/>
    <w:rsid w:val="004A248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99"/>
    <w:qFormat/>
    <w:rsid w:val="004A24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808091130">
      <w:bodyDiv w:val="1"/>
      <w:marLeft w:val="300"/>
      <w:marRight w:val="300"/>
      <w:marTop w:val="0"/>
      <w:marBottom w:val="300"/>
      <w:divBdr>
        <w:top w:val="none" w:sz="0" w:space="0" w:color="auto"/>
        <w:left w:val="none" w:sz="0" w:space="0" w:color="auto"/>
        <w:bottom w:val="none" w:sz="0" w:space="0" w:color="auto"/>
        <w:right w:val="none" w:sz="0" w:space="0" w:color="auto"/>
      </w:divBdr>
      <w:divsChild>
        <w:div w:id="1126120447">
          <w:marLeft w:val="0"/>
          <w:marRight w:val="0"/>
          <w:marTop w:val="0"/>
          <w:marBottom w:val="0"/>
          <w:divBdr>
            <w:top w:val="none" w:sz="0" w:space="0" w:color="auto"/>
            <w:left w:val="none" w:sz="0" w:space="0" w:color="auto"/>
            <w:bottom w:val="none" w:sz="0" w:space="0" w:color="auto"/>
            <w:right w:val="none" w:sz="0" w:space="0" w:color="auto"/>
          </w:divBdr>
          <w:divsChild>
            <w:div w:id="1802337968">
              <w:marLeft w:val="0"/>
              <w:marRight w:val="0"/>
              <w:marTop w:val="0"/>
              <w:marBottom w:val="0"/>
              <w:divBdr>
                <w:top w:val="none" w:sz="0" w:space="0" w:color="auto"/>
                <w:left w:val="none" w:sz="0" w:space="0" w:color="auto"/>
                <w:bottom w:val="none" w:sz="0" w:space="0" w:color="auto"/>
                <w:right w:val="none" w:sz="0" w:space="0" w:color="auto"/>
              </w:divBdr>
              <w:divsChild>
                <w:div w:id="1658530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2985291">
      <w:bodyDiv w:val="1"/>
      <w:marLeft w:val="300"/>
      <w:marRight w:val="300"/>
      <w:marTop w:val="0"/>
      <w:marBottom w:val="300"/>
      <w:divBdr>
        <w:top w:val="none" w:sz="0" w:space="0" w:color="auto"/>
        <w:left w:val="none" w:sz="0" w:space="0" w:color="auto"/>
        <w:bottom w:val="none" w:sz="0" w:space="0" w:color="auto"/>
        <w:right w:val="none" w:sz="0" w:space="0" w:color="auto"/>
      </w:divBdr>
      <w:divsChild>
        <w:div w:id="643433984">
          <w:marLeft w:val="0"/>
          <w:marRight w:val="0"/>
          <w:marTop w:val="0"/>
          <w:marBottom w:val="0"/>
          <w:divBdr>
            <w:top w:val="none" w:sz="0" w:space="0" w:color="auto"/>
            <w:left w:val="none" w:sz="0" w:space="0" w:color="auto"/>
            <w:bottom w:val="none" w:sz="0" w:space="0" w:color="auto"/>
            <w:right w:val="none" w:sz="0" w:space="0" w:color="auto"/>
          </w:divBdr>
          <w:divsChild>
            <w:div w:id="1521041143">
              <w:marLeft w:val="0"/>
              <w:marRight w:val="0"/>
              <w:marTop w:val="0"/>
              <w:marBottom w:val="0"/>
              <w:divBdr>
                <w:top w:val="none" w:sz="0" w:space="0" w:color="auto"/>
                <w:left w:val="none" w:sz="0" w:space="0" w:color="auto"/>
                <w:bottom w:val="none" w:sz="0" w:space="0" w:color="auto"/>
                <w:right w:val="none" w:sz="0" w:space="0" w:color="auto"/>
              </w:divBdr>
              <w:divsChild>
                <w:div w:id="106479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5430812">
      <w:bodyDiv w:val="1"/>
      <w:marLeft w:val="0"/>
      <w:marRight w:val="0"/>
      <w:marTop w:val="0"/>
      <w:marBottom w:val="0"/>
      <w:divBdr>
        <w:top w:val="none" w:sz="0" w:space="0" w:color="auto"/>
        <w:left w:val="none" w:sz="0" w:space="0" w:color="auto"/>
        <w:bottom w:val="none" w:sz="0" w:space="0" w:color="auto"/>
        <w:right w:val="none" w:sz="0" w:space="0" w:color="auto"/>
      </w:divBdr>
      <w:divsChild>
        <w:div w:id="2041929252">
          <w:marLeft w:val="0"/>
          <w:marRight w:val="0"/>
          <w:marTop w:val="0"/>
          <w:marBottom w:val="0"/>
          <w:divBdr>
            <w:top w:val="none" w:sz="0" w:space="0" w:color="auto"/>
            <w:left w:val="none" w:sz="0" w:space="0" w:color="auto"/>
            <w:bottom w:val="none" w:sz="0" w:space="0" w:color="auto"/>
            <w:right w:val="none" w:sz="0" w:space="0" w:color="auto"/>
          </w:divBdr>
          <w:divsChild>
            <w:div w:id="332757341">
              <w:marLeft w:val="0"/>
              <w:marRight w:val="30"/>
              <w:marTop w:val="30"/>
              <w:marBottom w:val="0"/>
              <w:divBdr>
                <w:top w:val="none" w:sz="0" w:space="0" w:color="auto"/>
                <w:left w:val="none" w:sz="0" w:space="0" w:color="auto"/>
                <w:bottom w:val="none" w:sz="0" w:space="0" w:color="auto"/>
                <w:right w:val="none" w:sz="0" w:space="0" w:color="auto"/>
              </w:divBdr>
              <w:divsChild>
                <w:div w:id="1883322592">
                  <w:marLeft w:val="0"/>
                  <w:marRight w:val="0"/>
                  <w:marTop w:val="0"/>
                  <w:marBottom w:val="0"/>
                  <w:divBdr>
                    <w:top w:val="none" w:sz="0" w:space="0" w:color="auto"/>
                    <w:left w:val="none" w:sz="0" w:space="0" w:color="auto"/>
                    <w:bottom w:val="none" w:sz="0" w:space="0" w:color="auto"/>
                    <w:right w:val="none" w:sz="0" w:space="0" w:color="auto"/>
                  </w:divBdr>
                </w:div>
              </w:divsChild>
            </w:div>
            <w:div w:id="827408189">
              <w:marLeft w:val="60"/>
              <w:marRight w:val="0"/>
              <w:marTop w:val="60"/>
              <w:marBottom w:val="0"/>
              <w:divBdr>
                <w:top w:val="none" w:sz="0" w:space="0" w:color="auto"/>
                <w:left w:val="none" w:sz="0" w:space="0" w:color="auto"/>
                <w:bottom w:val="none" w:sz="0" w:space="0" w:color="auto"/>
                <w:right w:val="none" w:sz="0" w:space="0" w:color="auto"/>
              </w:divBdr>
              <w:divsChild>
                <w:div w:id="869486822">
                  <w:marLeft w:val="0"/>
                  <w:marRight w:val="0"/>
                  <w:marTop w:val="0"/>
                  <w:marBottom w:val="0"/>
                  <w:divBdr>
                    <w:top w:val="none" w:sz="0" w:space="0" w:color="auto"/>
                    <w:left w:val="none" w:sz="0" w:space="0" w:color="auto"/>
                    <w:bottom w:val="none" w:sz="0" w:space="0" w:color="auto"/>
                    <w:right w:val="none" w:sz="0" w:space="0" w:color="auto"/>
                  </w:divBdr>
                </w:div>
                <w:div w:id="1190216023">
                  <w:marLeft w:val="0"/>
                  <w:marRight w:val="0"/>
                  <w:marTop w:val="0"/>
                  <w:marBottom w:val="0"/>
                  <w:divBdr>
                    <w:top w:val="none" w:sz="0" w:space="0" w:color="auto"/>
                    <w:left w:val="none" w:sz="0" w:space="0" w:color="auto"/>
                    <w:bottom w:val="none" w:sz="0" w:space="0" w:color="auto"/>
                    <w:right w:val="none" w:sz="0" w:space="0" w:color="auto"/>
                  </w:divBdr>
                </w:div>
              </w:divsChild>
            </w:div>
            <w:div w:id="862014401">
              <w:marLeft w:val="60"/>
              <w:marRight w:val="0"/>
              <w:marTop w:val="60"/>
              <w:marBottom w:val="0"/>
              <w:divBdr>
                <w:top w:val="none" w:sz="0" w:space="0" w:color="auto"/>
                <w:left w:val="none" w:sz="0" w:space="0" w:color="auto"/>
                <w:bottom w:val="none" w:sz="0" w:space="0" w:color="auto"/>
                <w:right w:val="none" w:sz="0" w:space="0" w:color="auto"/>
              </w:divBdr>
              <w:divsChild>
                <w:div w:id="158424592">
                  <w:marLeft w:val="0"/>
                  <w:marRight w:val="0"/>
                  <w:marTop w:val="0"/>
                  <w:marBottom w:val="0"/>
                  <w:divBdr>
                    <w:top w:val="none" w:sz="0" w:space="0" w:color="auto"/>
                    <w:left w:val="none" w:sz="0" w:space="0" w:color="auto"/>
                    <w:bottom w:val="none" w:sz="0" w:space="0" w:color="auto"/>
                    <w:right w:val="none" w:sz="0" w:space="0" w:color="auto"/>
                  </w:divBdr>
                </w:div>
                <w:div w:id="631134801">
                  <w:marLeft w:val="0"/>
                  <w:marRight w:val="0"/>
                  <w:marTop w:val="0"/>
                  <w:marBottom w:val="0"/>
                  <w:divBdr>
                    <w:top w:val="none" w:sz="0" w:space="0" w:color="auto"/>
                    <w:left w:val="none" w:sz="0" w:space="0" w:color="auto"/>
                    <w:bottom w:val="none" w:sz="0" w:space="0" w:color="auto"/>
                    <w:right w:val="none" w:sz="0" w:space="0" w:color="auto"/>
                  </w:divBdr>
                </w:div>
                <w:div w:id="1952395716">
                  <w:marLeft w:val="0"/>
                  <w:marRight w:val="0"/>
                  <w:marTop w:val="0"/>
                  <w:marBottom w:val="0"/>
                  <w:divBdr>
                    <w:top w:val="none" w:sz="0" w:space="0" w:color="auto"/>
                    <w:left w:val="none" w:sz="0" w:space="0" w:color="auto"/>
                    <w:bottom w:val="none" w:sz="0" w:space="0" w:color="auto"/>
                    <w:right w:val="none" w:sz="0" w:space="0" w:color="auto"/>
                  </w:divBdr>
                </w:div>
              </w:divsChild>
            </w:div>
            <w:div w:id="1099984331">
              <w:marLeft w:val="60"/>
              <w:marRight w:val="0"/>
              <w:marTop w:val="60"/>
              <w:marBottom w:val="0"/>
              <w:divBdr>
                <w:top w:val="none" w:sz="0" w:space="0" w:color="auto"/>
                <w:left w:val="none" w:sz="0" w:space="0" w:color="auto"/>
                <w:bottom w:val="none" w:sz="0" w:space="0" w:color="auto"/>
                <w:right w:val="none" w:sz="0" w:space="0" w:color="auto"/>
              </w:divBdr>
              <w:divsChild>
                <w:div w:id="200172132">
                  <w:marLeft w:val="0"/>
                  <w:marRight w:val="0"/>
                  <w:marTop w:val="0"/>
                  <w:marBottom w:val="0"/>
                  <w:divBdr>
                    <w:top w:val="none" w:sz="0" w:space="0" w:color="auto"/>
                    <w:left w:val="none" w:sz="0" w:space="0" w:color="auto"/>
                    <w:bottom w:val="none" w:sz="0" w:space="0" w:color="auto"/>
                    <w:right w:val="none" w:sz="0" w:space="0" w:color="auto"/>
                  </w:divBdr>
                </w:div>
              </w:divsChild>
            </w:div>
            <w:div w:id="1876233015">
              <w:marLeft w:val="0"/>
              <w:marRight w:val="30"/>
              <w:marTop w:val="30"/>
              <w:marBottom w:val="0"/>
              <w:divBdr>
                <w:top w:val="none" w:sz="0" w:space="0" w:color="auto"/>
                <w:left w:val="none" w:sz="0" w:space="0" w:color="auto"/>
                <w:bottom w:val="none" w:sz="0" w:space="0" w:color="auto"/>
                <w:right w:val="none" w:sz="0" w:space="0" w:color="auto"/>
              </w:divBdr>
              <w:divsChild>
                <w:div w:id="2076659207">
                  <w:marLeft w:val="0"/>
                  <w:marRight w:val="0"/>
                  <w:marTop w:val="0"/>
                  <w:marBottom w:val="0"/>
                  <w:divBdr>
                    <w:top w:val="none" w:sz="0" w:space="0" w:color="auto"/>
                    <w:left w:val="none" w:sz="0" w:space="0" w:color="auto"/>
                    <w:bottom w:val="none" w:sz="0" w:space="0" w:color="auto"/>
                    <w:right w:val="none" w:sz="0" w:space="0" w:color="auto"/>
                  </w:divBdr>
                </w:div>
              </w:divsChild>
            </w:div>
            <w:div w:id="2016297919">
              <w:marLeft w:val="0"/>
              <w:marRight w:val="30"/>
              <w:marTop w:val="30"/>
              <w:marBottom w:val="0"/>
              <w:divBdr>
                <w:top w:val="none" w:sz="0" w:space="0" w:color="auto"/>
                <w:left w:val="none" w:sz="0" w:space="0" w:color="auto"/>
                <w:bottom w:val="none" w:sz="0" w:space="0" w:color="auto"/>
                <w:right w:val="none" w:sz="0" w:space="0" w:color="auto"/>
              </w:divBdr>
              <w:divsChild>
                <w:div w:id="1783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237982984">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ole.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964</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6169</CharactersWithSpaces>
  <SharedDoc>false</SharedDoc>
  <HLinks>
    <vt:vector size="6" baseType="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Kennedy, Ian</dc:creator>
  <cp:lastModifiedBy>Kennedy, Ian</cp:lastModifiedBy>
  <cp:revision>27</cp:revision>
  <cp:lastPrinted>2011-08-12T11:48:00Z</cp:lastPrinted>
  <dcterms:created xsi:type="dcterms:W3CDTF">2016-02-19T10:45:00Z</dcterms:created>
  <dcterms:modified xsi:type="dcterms:W3CDTF">2016-05-26T14:05:00Z</dcterms:modified>
</cp:coreProperties>
</file>